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egoe UI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Segoe UI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质量技术监督专业技术职务任职资格推荐表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工作单位（填写并盖章）：</w:t>
      </w:r>
    </w:p>
    <w:tbl>
      <w:tblPr>
        <w:tblW w:w="8522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78"/>
        <w:gridCol w:w="702"/>
        <w:gridCol w:w="458"/>
        <w:gridCol w:w="273"/>
        <w:gridCol w:w="756"/>
        <w:gridCol w:w="5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　　　荐　　　意　　　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（重点填写以下内容：1、政治表现；2、学识水平；3、工作经历；4、业绩成果；5、论文著作；6、具体推荐意见）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9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9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9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现从事专业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专业工作年限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现任专业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技术职务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资格名称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2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（年限）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外（汉）语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职称计算机应用能力考试成绩（总分）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继续教育情况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拟申报职务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egoe UI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注：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</w:t>
      </w:r>
      <w:r>
        <w:rPr>
          <w:rFonts w:hint="default" w:ascii="仿宋_GB2312" w:hAnsi="Segoe U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推荐意见栏内容应严格按照新人社发〔2012〕175号文件中相应技术职务任职资格条件逐条对照填写，并注明具体符合的规定条款。 2、此表A3纸打印，一式2份。</w:t>
      </w:r>
      <w:r>
        <w:rPr>
          <w:rStyle w:val="4"/>
          <w:rFonts w:hint="default" w:ascii="仿宋_GB2312" w:hAnsi="Segoe UI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                         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72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44"/>
          <w:szCs w:val="44"/>
          <w:bdr w:val="none" w:color="auto" w:sz="0" w:space="0"/>
          <w:lang w:val="en-US" w:eastAsia="zh-CN" w:bidi="ar"/>
        </w:rPr>
        <w:t>推荐单位公示（模板）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根据自治区职称评审的要求，现对××同志申报××系列××专业×（中、初）级专业技术任职资格进行公示。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基本信息：（包括：性别、族别、政治面貌、身份证号、现任专业技术职务任职资格）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思想政治条件：（突出政治表现，强调职业操守和从业行为）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业绩成果：（简要描述近五年的实践能力和业绩成果，并说明对业绩成果的实际贡献）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著（译）作及论文发表：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公示时间从××××年××月××日起至××××年××月××日止（公示期不少于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个工作日）。如对××同志的相关信息有疑异，请电话或书面形式反映至××办公室，监督电话：××××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                签字：（单位负责人签字）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（推荐单位公章）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160"/>
        <w:jc w:val="righ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44"/>
          <w:szCs w:val="44"/>
          <w:bdr w:val="none" w:color="auto" w:sz="0" w:space="0"/>
          <w:lang w:val="en-US" w:eastAsia="zh-CN" w:bidi="ar"/>
        </w:rPr>
        <w:t>申报材料真实性保证书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本人今年申报质量技术监督专业（高级/中级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/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初级）专业技术职务任职资格评审，保证所提供的各种申报材料，如相关证书、成绩单、表格、业绩成果、论文著作等材料均真实可靠。如有不实，愿意按有关规定接受任何处理。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46" w:firstLineChars="1202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申报人（签名）：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160"/>
        <w:jc w:val="righ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      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（注：签名和日期必须手写，不得打印）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44"/>
          <w:szCs w:val="44"/>
          <w:bdr w:val="none" w:color="auto" w:sz="0" w:space="0"/>
          <w:lang w:val="en-US" w:eastAsia="zh-CN" w:bidi="ar"/>
        </w:rPr>
        <w:t>职称材料审核责任书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兹保证本单位（系统）所属专业技术人员提交的职称申报材料已经我单位人事（职称）部门严格审核，材料真实性可靠无误。如有隐瞒，或参与弄虚作假，愿按有关规定承担相应责任。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      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审核单位（盖章）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920" w:firstLineChars="60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人事（职称）部门负责人（签名）：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160"/>
        <w:jc w:val="righ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（注：签名和日期必须手写，不得打印）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附件5：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44"/>
          <w:szCs w:val="44"/>
          <w:bdr w:val="none" w:color="auto" w:sz="0" w:space="0"/>
          <w:lang w:val="en-US" w:eastAsia="zh-CN" w:bidi="ar"/>
        </w:rPr>
        <w:t>主管单位推荐意见（模板）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经审核，同意推荐××同志申报××系列××专业×（中、初）级专业技术任职资格。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                                 （主管单位公章）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0AAB"/>
    <w:rsid w:val="41F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2020-09-08T03:21:00Z</dcterms:created>
  <dc:creator>Administrator</dc:creator>
  <cp:lastModifiedBy>Administrator</cp:lastModifiedBy>
  <dcterms:modified xsi:type="dcterms:W3CDTF">2020-09-08T03:25:02Z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