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Segoe UI" w:hAnsi="Segoe UI" w:eastAsia="Segoe UI" w:cs="Segoe UI"/>
          <w:i w:val="0"/>
          <w:caps w:val="0"/>
          <w:color w:val="000000"/>
          <w:spacing w:val="0"/>
          <w:sz w:val="21"/>
          <w:szCs w:val="21"/>
        </w:rPr>
      </w:pPr>
      <w:r>
        <w:rPr>
          <w:rFonts w:ascii="方正小标宋_GBK" w:hAnsi="方正小标宋_GBK" w:eastAsia="方正小标宋_GBK" w:cs="方正小标宋_GBK"/>
          <w:i w:val="0"/>
          <w:caps w:val="0"/>
          <w:color w:val="000000"/>
          <w:spacing w:val="0"/>
          <w:kern w:val="0"/>
          <w:sz w:val="31"/>
          <w:szCs w:val="31"/>
          <w:bdr w:val="none" w:color="auto" w:sz="0" w:space="0"/>
          <w:lang w:val="en-US" w:eastAsia="zh-CN" w:bidi="ar"/>
        </w:rPr>
        <w:t>新疆维吾尔自治区畜牧（兽医）专业技术职务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i w:val="0"/>
          <w:caps w:val="0"/>
          <w:color w:val="000000"/>
          <w:spacing w:val="0"/>
          <w:sz w:val="21"/>
          <w:szCs w:val="21"/>
        </w:rPr>
      </w:pPr>
      <w:r>
        <w:rPr>
          <w:rFonts w:hint="default" w:ascii="方正小标宋_GBK" w:hAnsi="方正小标宋_GBK" w:eastAsia="方正小标宋_GBK" w:cs="方正小标宋_GBK"/>
          <w:i w:val="0"/>
          <w:caps w:val="0"/>
          <w:color w:val="000000"/>
          <w:spacing w:val="0"/>
          <w:kern w:val="0"/>
          <w:sz w:val="31"/>
          <w:szCs w:val="31"/>
          <w:bdr w:val="none" w:color="auto" w:sz="0" w:space="0"/>
          <w:lang w:val="en-US" w:eastAsia="zh-CN" w:bidi="ar"/>
        </w:rPr>
        <w:t>任职资格评审条件（试行）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第一条 为客观、公正、科学地评价畜牧（兽医）专业技术人员的能力水平和业绩贡献，培养造就一支政治过硬、业务精湛的高素质人才队伍，促进我区农牧业技术进步和社会经济快速发展，为实现社会稳定和长治久安总目标提供智力支持和人才保障，根据国家和自治区职称制度改革工作的有关政策规定，结合实际，制定本评审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第二条 本条件适用于新疆维吾尔自治区从事畜牧、兽医、草原等畜牧业技术和畜牧业产业化生产，兽药、饲料生产加工、监察检测、动物疫病防疫检疫、畜牧业信息化、畜产品质量安全、加工与储藏、种畜禽质量检测、牧草种子检验等工作的专业技术人员及在疆援助工作的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第三条 南疆四地州专业技术人员实行“定向评价、定向使用”，按照本地州制定的任职资格评审条件评审；参加自治区职称评审，按照本条件执行。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第四条 申报专业技术职务任职资格，必须具备以下思想政治条件：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（二）遵守《中华人民共和国宪法》和法律法规。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（三）具有良好的职业道德和敬业精神，热爱本职工作，认真履行岗位职责。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（四）具有良好的社会信誉，强烈的社会责任感。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第五条 按照《新疆维吾尔自治区专业技术人员继续教育条例》和《专业技术人员继续教育规定》（人社部第25号令）的相关规定，每年参加继续教育并达到课时要求。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第六条 近三年年度考核均为合格（称职）以上。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第七条 助理畜牧（兽医）师任职资格评审条件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（一）学历资历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符合下列条件之一：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1.大学本科学历，从事本专业工作满1年。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2.大学专科学历，从事本专业工作满2年。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3.中等专科学历，从事本专业工作满3年。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（二）学识水平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能够掌握本专业理论和技术知识，按要求完成工作。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（三）实践能力（经历）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1.参与新品种、新技术推广等工作。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2.能够解决畜牧业生产和教学实践中出现的常规技术问题。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3.在畜牧业技术推广中，能够进行常规技术指导和咨询服务。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（四）业绩成果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1.独立完成专业技术工作总结或试验技术报告。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2.独立设计过简单的试验示范方案，或参与畜牧业技术培训工作。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3.能够为试验、示范、推广工作提供技术资料。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（五）著作论文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提交独立完成的技术工作总结或学术论文1篇。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第八条 畜牧（兽医）师任职资格评审条件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（一）学历资历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符合下列条件之一：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1.取得硕士学位，从事本专业工作满1年。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2.大学本科学历，取得助理畜牧（兽医）师任职资格满4年。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3.大学专科学历，取得助理畜牧（兽医）师任职资格满5年。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4.中等专科学历，从事本专业技术工作满15年，取得助理畜牧（兽医）师任职资格满5年。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（二）学识水平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系统掌握本专业理论和技术知识；熟悉本专业的法律、法规、政策和标准、技术规范与规程；具备指导助理畜牧（兽医）师专业技术人员工作和学习的能力。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（三）实践能力（经历）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取得助理畜牧（兽医）师任职资格后，具备下列条件之一：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1.作为技术骨干，参与完成重点试验、示范、技术推广工作，解决本专业技术问题。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2.参与制定或实施试验、示范、技术推广（培训）等方案2项以上。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3.辅导两门畜牧业中等教育课程或承担畜牧业技术培训，年辅导量达到60学时。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4.参与编写本专业技术规程、规范和标准。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（四）业绩成果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取得助理畜牧（兽医）师任职资格后，具备下列条件中的2项；县及县以下单位专业技术人员具备下列条件中的1项：、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1.作为主要参与者，获得地州市级以上科技进步三等奖1项。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2.作为主要参与者，参与完成地州市级以上本专业推广项目1项，通过鉴定或验收。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3.参与编制技术规范、规程等1项，或作为主要参与者，编写（翻译）培训教材1部，或参与编译文字、音、视频教材1部，并经业务主管部门认可使用。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4.参与完成新品种、新产品、新材料、新工艺、新技术推广（培训）工作。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5.参与编写可行性研究报告、试验研究报告、技术方案、调查报告等被采纳1项以上。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6.获得国家发明专利、实用新型专利1项以上。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7.县及县以下单位专业技术人员，２年以上年度考核优秀或业绩成果获得县及县以上表彰奖励２次以上。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（五）著作论文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取得助理畜牧（兽医）师任职资格后，具备下列条件之一：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1.作为第一作者，在省级以上期刊发表本专业论文2篇；或参加学术讨论会并提交本专业学术论文2篇以上，并经同行三名高级专家鉴定、推荐。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2.县及县以下单位专业技术人员，参与撰写调查报告、试验报告、技术方案等2篇以上，或撰写有一定价值的技术报告3篇以上，并经两名专家认可、推荐。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第九条 高级畜牧（兽医）师任职资格评审条件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（一）学历资历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符合下列条件之一：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1.取得博士学位，从事本专业工作满1年。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2.大学本科及以上学历，从事本专业工作满5年，取得畜牧（兽医）师任职资格满5年。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3.县及县以下单位专业技术人员，大学专科学历从事本专业工作满18年、中等专科学历从事本专业工作满22年，取得畜牧（兽医）师任职资格满5年。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（二）学识水平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全面系统地掌握本专业理论和专业技术知识；了解本专业国内外最新科技动态和发展趋势；能够理论联系实际提出对当地畜牧业生产、发展的可行性建议，并能解决畜牧业生产中关键技术问题；具备指导畜牧（兽医）师专业技术人员工作和学习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（三）实践能力（经历）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取得畜牧（兽医）师任职资格后，具备下列条件中的2项：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主持或主要参与完成自治区级以上重点推广项目或攻关项目（课题）1项；主要参与地（厅）级重点科技攻关（推广）项目2项；县及县以下单位专业技术人员，主持或主要参与当地畜牧业技术推广项目2项，并得到地州市以上主管部门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2.主要参与畜牧业技术试验、示范、推广（培训）项目3项以上。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3.承担编写本专业规划（经相关部门采用并发布实施）或调研报告（由相关部门认可使用）3项以上。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4.辅导三门畜牧业中等教育课程或承担畜牧业技术培训，年辅导课程量满120学时。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5.解决本专业关键性技术问题。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6.参加本单位“访惠聚”、“三支一扶”工作。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（四）业绩成果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取得畜牧（兽医）师任职资格后，具备下列条件中的2项；县及县以下单位专业技术人员具备下列条件中的1项。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1.自治区科技进步三等奖以上或地州市科技进步二等奖以上获得者（均为额定限额内），或全国农牧渔业丰收三等奖1项获得者（地州市以上单位专业技术人员限前10名）。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2.参与自治区级以上攻关或重点推广（培训）项目1项，或完成地（厅）级以上畜牧业技术推广（培训）项目2项，取得显著社会、生态和经济效益，得到有关部门认可。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作为主要完成人，编写、制（修）订国家或地方标准2项，或行业、企业标准、专业规划3项以上，并经有关部门颁布实施，或主要编写（翻译）出版畜牧业培训教材1部或音频、视频教材1部，并经自治区业务主管部门认可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4.作为主要发明人或设计人，取得国家发明专利1项或实用新型专利2项，在实际中应用，取得显著的社会、经济和生态效益。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5.县及县以下单位专业技术人员，主持引进、推广（培训）新技术、新品种、新产品、新材料、新工艺等2项以上，增产增收效果显著。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6.参加访惠聚、“三支一扶”等工作中获得的地州以上奖励。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7.县及县以下单位专业技术人员，3年以上年度考核优秀或业绩成果获得县及县以上表彰奖励3次以上。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（五）著作论文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取得畜牧（兽医）师任职资格后，具备下列条件之一：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1.正式出版本专业学术专著、技术专著、培训教材、译著（本人撰写2万字以上）。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2.在省级以上刊物公开发表本专业学术论文3篇（第一作者），或参加自治区级以上学术会议并交流本专业学术论文2篇（第一作者），并经自治区同行业三名正高级专家鉴定、推荐。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3.县及县以下单位专业技术人员，编写（翻译）出版本专业培训教材或技术手册1部，每部本人撰写1万字以上，或主持撰写本专业技术规范、技术标准（已作为业绩成果的不能作为论文使用）、可行性研究报告、调研报告等，被地州市以上业务主管部门采纳4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2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1"/>
          <w:szCs w:val="31"/>
          <w:bdr w:val="none" w:color="auto" w:sz="0" w:space="0"/>
          <w:lang w:val="en-US" w:eastAsia="zh-CN" w:bidi="ar"/>
        </w:rPr>
        <w:t>第十条 本条件自发布之日起施行。2012年8月14日自治区人社厅、畜牧厅《关于印发&lt;新疆维吾尔自治区畜牧（兽医）专业技术职务任职资格评审条件(试行)&gt;的通知》(新人社发〔2012〕170号)同时废止。</w:t>
      </w:r>
    </w:p>
    <w:p/>
    <w:p/>
    <w:p/>
    <w:p/>
    <w:p/>
    <w:p/>
    <w:p/>
    <w:p/>
    <w:p/>
    <w:p/>
    <w:p/>
    <w:p/>
    <w:p/>
    <w:p/>
    <w:p/>
    <w:p/>
    <w:p/>
    <w:p/>
    <w:p/>
    <w:p/>
    <w:p/>
    <w:p/>
    <w:p/>
    <w:p/>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720"/>
        <w:jc w:val="left"/>
        <w:rPr>
          <w:rFonts w:hint="default" w:ascii="Segoe UI" w:hAnsi="Segoe UI" w:eastAsia="Segoe UI" w:cs="Segoe UI"/>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 </w:t>
      </w:r>
      <w:r>
        <w:rPr>
          <w:rFonts w:ascii="方正仿宋_GBK" w:hAnsi="方正仿宋_GBK" w:eastAsia="方正仿宋_GBK" w:cs="方正仿宋_GBK"/>
          <w:i w:val="0"/>
          <w:caps w:val="0"/>
          <w:color w:val="000000"/>
          <w:spacing w:val="0"/>
          <w:kern w:val="0"/>
          <w:sz w:val="32"/>
          <w:szCs w:val="32"/>
          <w:lang w:val="en-US" w:eastAsia="zh-CN" w:bidi="ar"/>
        </w:rPr>
        <w:t>附件</w:t>
      </w:r>
      <w:r>
        <w:rPr>
          <w:rFonts w:hint="eastAsia" w:ascii="方正仿宋_GBK" w:hAnsi="方正仿宋_GBK" w:eastAsia="方正仿宋_GBK" w:cs="方正仿宋_GBK"/>
          <w:i w:val="0"/>
          <w:caps w:val="0"/>
          <w:color w:val="000000"/>
          <w:spacing w:val="0"/>
          <w:kern w:val="0"/>
          <w:sz w:val="32"/>
          <w:szCs w:val="32"/>
          <w:lang w:val="en-US" w:eastAsia="zh-CN" w:bidi="ar"/>
        </w:rPr>
        <w:t>1</w:t>
      </w:r>
      <w:r>
        <w:rPr>
          <w:rFonts w:hint="default" w:ascii="方正仿宋_GBK" w:hAnsi="方正仿宋_GBK" w:eastAsia="方正仿宋_GBK" w:cs="方正仿宋_GBK"/>
          <w:i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Segoe UI" w:hAnsi="Segoe UI" w:eastAsia="Segoe UI" w:cs="Segoe UI"/>
          <w:i w:val="0"/>
          <w:caps w:val="0"/>
          <w:color w:val="000000"/>
          <w:spacing w:val="0"/>
          <w:sz w:val="21"/>
          <w:szCs w:val="21"/>
        </w:rPr>
      </w:pPr>
      <w:r>
        <w:rPr>
          <w:rFonts w:ascii="方正小标宋_GBK" w:hAnsi="方正小标宋_GBK" w:eastAsia="方正小标宋_GBK" w:cs="方正小标宋_GBK"/>
          <w:i w:val="0"/>
          <w:caps w:val="0"/>
          <w:color w:val="000000"/>
          <w:spacing w:val="-10"/>
          <w:kern w:val="0"/>
          <w:sz w:val="44"/>
          <w:szCs w:val="44"/>
          <w:lang w:val="en-US" w:eastAsia="zh-CN" w:bidi="ar"/>
        </w:rPr>
        <w:t>推荐单位公示（模板）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根据自治</w:t>
      </w:r>
      <w:r>
        <w:rPr>
          <w:rFonts w:hint="eastAsia" w:ascii="方正仿宋_GBK" w:hAnsi="方正仿宋_GBK" w:eastAsia="方正仿宋_GBK" w:cs="方正仿宋_GBK"/>
          <w:i w:val="0"/>
          <w:caps w:val="0"/>
          <w:color w:val="000000"/>
          <w:spacing w:val="0"/>
          <w:kern w:val="0"/>
          <w:sz w:val="32"/>
          <w:szCs w:val="32"/>
          <w:lang w:val="en-US" w:eastAsia="zh-CN" w:bidi="ar"/>
        </w:rPr>
        <w:t>区</w:t>
      </w:r>
      <w:r>
        <w:rPr>
          <w:rFonts w:hint="default" w:ascii="方正仿宋_GBK" w:hAnsi="方正仿宋_GBK" w:eastAsia="方正仿宋_GBK" w:cs="方正仿宋_GBK"/>
          <w:i w:val="0"/>
          <w:caps w:val="0"/>
          <w:color w:val="000000"/>
          <w:spacing w:val="0"/>
          <w:kern w:val="0"/>
          <w:sz w:val="32"/>
          <w:szCs w:val="32"/>
          <w:lang w:val="en-US" w:eastAsia="zh-CN" w:bidi="ar"/>
        </w:rPr>
        <w:t>职称评审的要求，现对××同志申报××系列××专业×（中、初）级专业技术任职资格进行公示。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基本信息：（包括：性别、族别、政治面貌、身份证号、现任专业技术职务任职资格）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思想政治条件：（突出政治表现，强调职业操守和从业行为）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业绩成果：（简要描述近五年的实践能力和业绩成果，并说明对业绩成果的实际贡献）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著（译）作及论文发表：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公示时间从××××年××月××日起至××××年××月××日止（公示期不少于</w:t>
      </w:r>
      <w:r>
        <w:rPr>
          <w:rFonts w:hint="default" w:ascii="Times New Roman" w:hAnsi="Times New Roman" w:eastAsia="方正仿宋_GBK" w:cs="Times New Roman"/>
          <w:i w:val="0"/>
          <w:caps w:val="0"/>
          <w:color w:val="000000"/>
          <w:spacing w:val="0"/>
          <w:kern w:val="0"/>
          <w:sz w:val="32"/>
          <w:szCs w:val="32"/>
          <w:lang w:val="en-US" w:eastAsia="zh-CN" w:bidi="ar"/>
        </w:rPr>
        <w:t>5</w:t>
      </w:r>
      <w:r>
        <w:rPr>
          <w:rFonts w:hint="default" w:ascii="方正仿宋_GBK" w:hAnsi="方正仿宋_GBK" w:eastAsia="方正仿宋_GBK" w:cs="方正仿宋_GBK"/>
          <w:i w:val="0"/>
          <w:caps w:val="0"/>
          <w:color w:val="000000"/>
          <w:spacing w:val="0"/>
          <w:kern w:val="0"/>
          <w:sz w:val="32"/>
          <w:szCs w:val="32"/>
          <w:lang w:val="en-US" w:eastAsia="zh-CN" w:bidi="ar"/>
        </w:rPr>
        <w:t>个工作日）。如对××同志的相关信息有疑异，请电话或书面形式反映至××办公室，监督电话：××××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                   签字：（单位负责人签字）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                             </w:t>
      </w:r>
      <w:r>
        <w:rPr>
          <w:rFonts w:hint="eastAsia" w:ascii="方正仿宋_GBK" w:hAnsi="方正仿宋_GBK" w:eastAsia="方正仿宋_GBK" w:cs="方正仿宋_GBK"/>
          <w:i w:val="0"/>
          <w:caps w:val="0"/>
          <w:color w:val="000000"/>
          <w:spacing w:val="0"/>
          <w:kern w:val="0"/>
          <w:sz w:val="32"/>
          <w:szCs w:val="32"/>
          <w:lang w:val="en-US" w:eastAsia="zh-CN" w:bidi="ar"/>
        </w:rPr>
        <w:t xml:space="preserve">   </w:t>
      </w:r>
      <w:r>
        <w:rPr>
          <w:rFonts w:hint="default" w:ascii="方正仿宋_GBK" w:hAnsi="方正仿宋_GBK" w:eastAsia="方正仿宋_GBK" w:cs="方正仿宋_GBK"/>
          <w:i w:val="0"/>
          <w:caps w:val="0"/>
          <w:color w:val="000000"/>
          <w:spacing w:val="0"/>
          <w:kern w:val="0"/>
          <w:sz w:val="32"/>
          <w:szCs w:val="32"/>
          <w:lang w:val="en-US" w:eastAsia="zh-CN" w:bidi="ar"/>
        </w:rPr>
        <w:t>（推荐单位公章）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60"/>
        <w:jc w:val="righ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××××年××月××日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ascii="仿宋" w:hAnsi="仿宋" w:eastAsia="仿宋" w:cs="仿宋"/>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附件</w:t>
      </w:r>
      <w:r>
        <w:rPr>
          <w:rFonts w:hint="eastAsia" w:ascii="方正仿宋_GBK" w:hAnsi="方正仿宋_GBK" w:eastAsia="方正仿宋_GBK" w:cs="方正仿宋_GBK"/>
          <w:i w:val="0"/>
          <w:caps w:val="0"/>
          <w:color w:val="000000"/>
          <w:spacing w:val="0"/>
          <w:kern w:val="0"/>
          <w:sz w:val="32"/>
          <w:szCs w:val="32"/>
          <w:lang w:val="en-US" w:eastAsia="zh-CN" w:bidi="ar"/>
        </w:rPr>
        <w:t>2</w:t>
      </w:r>
      <w:r>
        <w:rPr>
          <w:rFonts w:hint="default" w:ascii="方正仿宋_GBK" w:hAnsi="方正仿宋_GBK" w:eastAsia="方正仿宋_GBK" w:cs="方正仿宋_GBK"/>
          <w:i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Segoe UI" w:hAnsi="Segoe UI" w:eastAsia="Segoe UI" w:cs="Segoe UI"/>
          <w:i w:val="0"/>
          <w:caps w:val="0"/>
          <w:color w:val="000000"/>
          <w:spacing w:val="0"/>
          <w:sz w:val="21"/>
          <w:szCs w:val="21"/>
        </w:rPr>
      </w:pPr>
      <w:r>
        <w:rPr>
          <w:rFonts w:hint="eastAsia" w:ascii="黑体" w:hAnsi="宋体" w:eastAsia="黑体" w:cs="黑体"/>
          <w:i w:val="0"/>
          <w:caps w:val="0"/>
          <w:color w:val="000000"/>
          <w:spacing w:val="0"/>
          <w:kern w:val="0"/>
          <w:sz w:val="21"/>
          <w:szCs w:val="21"/>
          <w:lang w:val="en-US" w:eastAsia="zh-CN" w:bidi="ar"/>
        </w:rPr>
        <w:t> </w:t>
      </w:r>
      <w:r>
        <w:rPr>
          <w:rFonts w:hint="default" w:ascii="方正小标宋_GBK" w:hAnsi="方正小标宋_GBK" w:eastAsia="方正小标宋_GBK" w:cs="方正小标宋_GBK"/>
          <w:i w:val="0"/>
          <w:caps w:val="0"/>
          <w:color w:val="000000"/>
          <w:spacing w:val="-10"/>
          <w:kern w:val="0"/>
          <w:sz w:val="44"/>
          <w:szCs w:val="44"/>
          <w:lang w:val="en-US" w:eastAsia="zh-CN" w:bidi="ar"/>
        </w:rPr>
        <w:t>申报材料真实性保证书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本人今年申报质量技术监督专业（高级/中级</w:t>
      </w:r>
      <w:r>
        <w:rPr>
          <w:rFonts w:hint="default" w:ascii="Times New Roman" w:hAnsi="Times New Roman" w:eastAsia="方正仿宋_GBK" w:cs="Times New Roman"/>
          <w:i w:val="0"/>
          <w:caps w:val="0"/>
          <w:color w:val="000000"/>
          <w:spacing w:val="0"/>
          <w:kern w:val="0"/>
          <w:sz w:val="32"/>
          <w:szCs w:val="32"/>
          <w:lang w:val="en-US" w:eastAsia="zh-CN" w:bidi="ar"/>
        </w:rPr>
        <w:t>/</w:t>
      </w:r>
      <w:r>
        <w:rPr>
          <w:rFonts w:hint="default" w:ascii="方正仿宋_GBK" w:hAnsi="方正仿宋_GBK" w:eastAsia="方正仿宋_GBK" w:cs="方正仿宋_GBK"/>
          <w:i w:val="0"/>
          <w:caps w:val="0"/>
          <w:color w:val="000000"/>
          <w:spacing w:val="0"/>
          <w:kern w:val="0"/>
          <w:sz w:val="32"/>
          <w:szCs w:val="32"/>
          <w:lang w:val="en-US" w:eastAsia="zh-CN" w:bidi="ar"/>
        </w:rPr>
        <w:t>初级）专业技术职务任职资格评审，保证所提供的各种申报材料，如相关证书、成绩单、表格、业绩成果、论文著作等材料均真实可靠。如有不实，愿意按有关规定接受任何处理。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imes New Roman" w:hAnsi="Times New Roman" w:eastAsia="Segoe UI" w:cs="Times New Roman"/>
          <w:i w:val="0"/>
          <w:caps w:val="0"/>
          <w:color w:val="000000"/>
          <w:spacing w:val="0"/>
          <w:kern w:val="0"/>
          <w:sz w:val="32"/>
          <w:szCs w:val="32"/>
          <w:lang w:val="en-US" w:eastAsia="zh-CN" w:bidi="ar"/>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6" w:firstLineChars="1202"/>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   申报人（签名）：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60"/>
        <w:jc w:val="righ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         ××××年××月××日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r>
        <w:rPr>
          <w:rFonts w:hint="eastAsia" w:ascii="宋体" w:hAnsi="宋体" w:eastAsia="宋体" w:cs="宋体"/>
          <w:i w:val="0"/>
          <w:caps w:val="0"/>
          <w:color w:val="000000"/>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（注：签名和日期必须手写，不得打印）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附件</w:t>
      </w:r>
      <w:r>
        <w:rPr>
          <w:rFonts w:hint="eastAsia" w:ascii="方正仿宋_GBK" w:hAnsi="方正仿宋_GBK" w:eastAsia="方正仿宋_GBK" w:cs="方正仿宋_GBK"/>
          <w:i w:val="0"/>
          <w:caps w:val="0"/>
          <w:color w:val="000000"/>
          <w:spacing w:val="0"/>
          <w:kern w:val="0"/>
          <w:sz w:val="32"/>
          <w:szCs w:val="32"/>
          <w:lang w:val="en-US" w:eastAsia="zh-CN" w:bidi="ar"/>
        </w:rPr>
        <w:t>3</w:t>
      </w:r>
      <w:r>
        <w:rPr>
          <w:rFonts w:hint="default" w:ascii="方正仿宋_GBK" w:hAnsi="方正仿宋_GBK" w:eastAsia="方正仿宋_GBK" w:cs="方正仿宋_GBK"/>
          <w:i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Segoe UI" w:hAnsi="Segoe UI" w:eastAsia="Segoe UI" w:cs="Segoe UI"/>
          <w:i w:val="0"/>
          <w:caps w:val="0"/>
          <w:color w:val="000000"/>
          <w:spacing w:val="0"/>
          <w:sz w:val="21"/>
          <w:szCs w:val="21"/>
        </w:rPr>
      </w:pPr>
      <w:r>
        <w:rPr>
          <w:rFonts w:hint="eastAsia" w:ascii="黑体" w:hAnsi="宋体" w:eastAsia="黑体" w:cs="黑体"/>
          <w:i w:val="0"/>
          <w:caps w:val="0"/>
          <w:color w:val="000000"/>
          <w:spacing w:val="0"/>
          <w:kern w:val="0"/>
          <w:sz w:val="21"/>
          <w:szCs w:val="21"/>
          <w:lang w:val="en-US" w:eastAsia="zh-CN" w:bidi="ar"/>
        </w:rPr>
        <w:t> </w:t>
      </w:r>
      <w:r>
        <w:rPr>
          <w:rFonts w:hint="default" w:ascii="方正小标宋_GBK" w:hAnsi="方正小标宋_GBK" w:eastAsia="方正小标宋_GBK" w:cs="方正小标宋_GBK"/>
          <w:i w:val="0"/>
          <w:caps w:val="0"/>
          <w:color w:val="000000"/>
          <w:spacing w:val="-10"/>
          <w:kern w:val="0"/>
          <w:sz w:val="44"/>
          <w:szCs w:val="44"/>
          <w:lang w:val="en-US" w:eastAsia="zh-CN" w:bidi="ar"/>
        </w:rPr>
        <w:t>职称材料审核责任书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Segoe UI" w:hAnsi="Segoe UI" w:eastAsia="Segoe UI" w:cs="Segoe UI"/>
          <w:i w:val="0"/>
          <w:caps w:val="0"/>
          <w:color w:val="000000"/>
          <w:spacing w:val="0"/>
          <w:sz w:val="21"/>
          <w:szCs w:val="21"/>
        </w:rPr>
      </w:pPr>
      <w:r>
        <w:rPr>
          <w:rFonts w:ascii="方正小标宋简体" w:hAnsi="方正小标宋简体" w:eastAsia="方正小标宋简体" w:cs="方正小标宋简体"/>
          <w:i w:val="0"/>
          <w:caps w:val="0"/>
          <w:color w:val="000000"/>
          <w:spacing w:val="-10"/>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兹保证本单位（系统）所属专业技术人员提交的职称申报材料已经我单位人事（职称）部门严格审核，材料真实性可靠无误。如有隐瞒，或参与弄虚作假，愿按有关规定承担相应责任。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              </w:t>
      </w:r>
      <w:r>
        <w:rPr>
          <w:rFonts w:hint="eastAsia" w:ascii="方正仿宋_GBK" w:hAnsi="方正仿宋_GBK" w:eastAsia="方正仿宋_GBK" w:cs="方正仿宋_GBK"/>
          <w:i w:val="0"/>
          <w:caps w:val="0"/>
          <w:color w:val="000000"/>
          <w:spacing w:val="0"/>
          <w:kern w:val="0"/>
          <w:sz w:val="32"/>
          <w:szCs w:val="32"/>
          <w:lang w:val="en-US" w:eastAsia="zh-CN" w:bidi="ar"/>
        </w:rPr>
        <w:t xml:space="preserve">            </w:t>
      </w:r>
      <w:r>
        <w:rPr>
          <w:rFonts w:hint="default" w:ascii="方正仿宋_GBK" w:hAnsi="方正仿宋_GBK" w:eastAsia="方正仿宋_GBK" w:cs="方正仿宋_GBK"/>
          <w:i w:val="0"/>
          <w:caps w:val="0"/>
          <w:color w:val="000000"/>
          <w:spacing w:val="0"/>
          <w:kern w:val="0"/>
          <w:sz w:val="32"/>
          <w:szCs w:val="32"/>
          <w:lang w:val="en-US" w:eastAsia="zh-CN" w:bidi="ar"/>
        </w:rPr>
        <w:t>  审核单位（盖章）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920" w:firstLineChars="60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人事（职称）部门负责人（签名）：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60"/>
        <w:jc w:val="righ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××××年××月××日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eastAsia" w:ascii="宋体" w:hAnsi="宋体" w:eastAsia="宋体" w:cs="宋体"/>
          <w:i w:val="0"/>
          <w:caps w:val="0"/>
          <w:color w:val="000000"/>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eastAsia" w:ascii="宋体" w:hAnsi="宋体" w:eastAsia="宋体" w:cs="宋体"/>
          <w:i w:val="0"/>
          <w:caps w:val="0"/>
          <w:color w:val="000000"/>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（注：签名和日期必须手写，不得打印）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附件</w:t>
      </w:r>
      <w:r>
        <w:rPr>
          <w:rFonts w:hint="eastAsia" w:ascii="方正仿宋_GBK" w:hAnsi="方正仿宋_GBK" w:eastAsia="方正仿宋_GBK" w:cs="方正仿宋_GBK"/>
          <w:i w:val="0"/>
          <w:caps w:val="0"/>
          <w:color w:val="000000"/>
          <w:spacing w:val="0"/>
          <w:kern w:val="0"/>
          <w:sz w:val="32"/>
          <w:szCs w:val="32"/>
          <w:lang w:val="en-US" w:eastAsia="zh-CN" w:bidi="ar"/>
        </w:rPr>
        <w:t>4</w:t>
      </w:r>
      <w:r>
        <w:rPr>
          <w:rFonts w:hint="default" w:ascii="方正仿宋_GBK" w:hAnsi="方正仿宋_GBK" w:eastAsia="方正仿宋_GBK" w:cs="方正仿宋_GBK"/>
          <w:i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Segoe UI" w:hAnsi="Segoe UI" w:eastAsia="Segoe UI" w:cs="Segoe UI"/>
          <w:i w:val="0"/>
          <w:caps w:val="0"/>
          <w:color w:val="000000"/>
          <w:spacing w:val="0"/>
          <w:sz w:val="21"/>
          <w:szCs w:val="21"/>
        </w:rPr>
      </w:pPr>
      <w:r>
        <w:rPr>
          <w:rFonts w:hint="default" w:ascii="方正小标宋_GBK" w:hAnsi="方正小标宋_GBK" w:eastAsia="方正小标宋_GBK" w:cs="方正小标宋_GBK"/>
          <w:i w:val="0"/>
          <w:caps w:val="0"/>
          <w:color w:val="000000"/>
          <w:spacing w:val="-10"/>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default" w:ascii="Segoe UI" w:hAnsi="Segoe UI" w:eastAsia="Segoe UI" w:cs="Segoe UI"/>
          <w:i w:val="0"/>
          <w:caps w:val="0"/>
          <w:color w:val="000000"/>
          <w:spacing w:val="0"/>
          <w:sz w:val="21"/>
          <w:szCs w:val="21"/>
        </w:rPr>
      </w:pPr>
      <w:r>
        <w:rPr>
          <w:rFonts w:hint="default" w:ascii="方正小标宋_GBK" w:hAnsi="方正小标宋_GBK" w:eastAsia="方正小标宋_GBK" w:cs="方正小标宋_GBK"/>
          <w:i w:val="0"/>
          <w:caps w:val="0"/>
          <w:color w:val="000000"/>
          <w:spacing w:val="-10"/>
          <w:kern w:val="0"/>
          <w:sz w:val="44"/>
          <w:szCs w:val="44"/>
          <w:lang w:val="en-US" w:eastAsia="zh-CN" w:bidi="ar"/>
        </w:rPr>
        <w:t>主管单位推荐意见（模板）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经审核，同意推荐××同志申报××系列××专业×（中、初）级专业技术任职资格。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Times New Roman" w:hAnsi="Times New Roman" w:eastAsia="Segoe UI" w:cs="Times New Roman"/>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Segoe UI" w:hAnsi="Segoe UI" w:eastAsia="Segoe UI" w:cs="Segoe UI"/>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32"/>
          <w:szCs w:val="32"/>
          <w:lang w:val="en-US" w:eastAsia="zh-CN" w:bidi="ar"/>
        </w:rPr>
        <w:t>                                    （主管单位公章）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042CE"/>
    <w:rsid w:val="4AC22188"/>
    <w:rsid w:val="7200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2020-09-10T05:24:00Z</dcterms:created>
  <dc:creator>Administrator</dc:creator>
  <cp:lastModifiedBy>Administrator</cp:lastModifiedBy>
  <dcterms:modified xsi:type="dcterms:W3CDTF">2020-09-10T05:27:59Z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