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pacing w:val="-11"/>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pacing w:val="-11"/>
          <w:sz w:val="44"/>
          <w:szCs w:val="44"/>
          <w:lang w:val="en-US" w:eastAsia="zh-CN"/>
        </w:rPr>
      </w:pP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spacing w:val="-11"/>
          <w:sz w:val="44"/>
          <w:szCs w:val="44"/>
          <w:lang w:val="en-US" w:eastAsia="zh-CN"/>
        </w:rPr>
        <w:t>关于印发《</w:t>
      </w:r>
      <w:r>
        <w:rPr>
          <w:rFonts w:hint="eastAsia" w:ascii="方正小标宋简体" w:hAnsi="方正小标宋简体" w:eastAsia="方正小标宋简体" w:cs="方正小标宋简体"/>
          <w:color w:val="auto"/>
          <w:sz w:val="44"/>
          <w:szCs w:val="44"/>
        </w:rPr>
        <w:t>乌鲁木齐市县以下农业技术人员</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“定向评价、定向使用”职称评审</w:t>
      </w:r>
      <w:bookmarkStart w:id="0" w:name="_GoBack"/>
      <w:bookmarkEnd w:id="0"/>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0" w:firstLineChars="0"/>
        <w:jc w:val="center"/>
        <w:textAlignment w:val="auto"/>
        <w:rPr>
          <w:rFonts w:hint="eastAsia" w:ascii="方正小标宋_GBK" w:hAnsi="方正小标宋_GBK" w:eastAsia="方正小标宋_GBK" w:cs="方正小标宋_GBK"/>
          <w:spacing w:val="-11"/>
          <w:sz w:val="44"/>
          <w:szCs w:val="44"/>
          <w:lang w:val="en-US" w:eastAsia="zh-CN"/>
        </w:rPr>
      </w:pPr>
      <w:r>
        <w:rPr>
          <w:rFonts w:hint="eastAsia" w:ascii="方正小标宋简体" w:hAnsi="方正小标宋简体" w:eastAsia="方正小标宋简体" w:cs="方正小标宋简体"/>
          <w:color w:val="auto"/>
          <w:sz w:val="44"/>
          <w:szCs w:val="44"/>
        </w:rPr>
        <w:t>条件（试行）</w:t>
      </w:r>
      <w:r>
        <w:rPr>
          <w:rFonts w:hint="eastAsia" w:ascii="方正小标宋简体" w:hAnsi="方正小标宋简体" w:eastAsia="方正小标宋简体" w:cs="方正小标宋简体"/>
          <w:spacing w:val="-11"/>
          <w:sz w:val="44"/>
          <w:szCs w:val="44"/>
          <w:lang w:val="en-US" w:eastAsia="zh-CN"/>
        </w:rPr>
        <w:t>》的通知</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0" w:firstLineChars="0"/>
        <w:textAlignment w:val="auto"/>
        <w:outlineLvl w:val="9"/>
        <w:rPr>
          <w:rFonts w:hint="eastAsia" w:ascii="仿宋_GB2312" w:hAnsi="Calibri" w:eastAsia="仿宋_GB2312" w:cs="Times New Roman"/>
          <w:kern w:val="0"/>
          <w:sz w:val="32"/>
          <w:lang w:eastAsia="zh-CN"/>
        </w:rPr>
      </w:pP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0" w:firstLineChars="0"/>
        <w:textAlignment w:val="auto"/>
        <w:outlineLvl w:val="9"/>
        <w:rPr>
          <w:rFonts w:hint="default" w:ascii="Times New Roman" w:hAnsi="Times New Roman" w:eastAsia="方正仿宋_GBK" w:cs="Times New Roman"/>
          <w:kern w:val="0"/>
          <w:sz w:val="32"/>
        </w:rPr>
      </w:pPr>
      <w:r>
        <w:rPr>
          <w:rFonts w:hint="default" w:ascii="Times New Roman" w:hAnsi="Times New Roman" w:eastAsia="方正仿宋_GBK" w:cs="Times New Roman"/>
          <w:kern w:val="0"/>
          <w:sz w:val="32"/>
          <w:lang w:eastAsia="zh-CN"/>
        </w:rPr>
        <w:t>各区县</w:t>
      </w:r>
      <w:r>
        <w:rPr>
          <w:rFonts w:hint="default" w:ascii="Times New Roman" w:hAnsi="Times New Roman" w:eastAsia="方正仿宋_GBK" w:cs="Times New Roman"/>
          <w:kern w:val="0"/>
          <w:sz w:val="32"/>
        </w:rPr>
        <w:t>人力资源和社会保障局、</w:t>
      </w:r>
      <w:r>
        <w:rPr>
          <w:rFonts w:hint="eastAsia" w:ascii="Times New Roman" w:hAnsi="Times New Roman" w:eastAsia="方正仿宋_GBK" w:cs="Times New Roman"/>
          <w:kern w:val="0"/>
          <w:sz w:val="32"/>
          <w:lang w:eastAsia="zh-CN"/>
        </w:rPr>
        <w:t>农业农村局</w:t>
      </w:r>
      <w:r>
        <w:rPr>
          <w:rFonts w:hint="default" w:ascii="Times New Roman" w:hAnsi="Times New Roman" w:eastAsia="方正仿宋_GBK" w:cs="Times New Roman"/>
          <w:kern w:val="0"/>
          <w:sz w:val="32"/>
        </w:rPr>
        <w:t>：</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0" w:firstLineChars="0"/>
        <w:textAlignment w:val="auto"/>
        <w:outlineLvl w:val="9"/>
        <w:rPr>
          <w:rFonts w:hint="default" w:ascii="Times New Roman" w:hAnsi="Times New Roman" w:eastAsia="方正仿宋_GBK" w:cs="Times New Roman"/>
          <w:sz w:val="32"/>
        </w:rPr>
      </w:pPr>
      <w:r>
        <w:rPr>
          <w:rFonts w:hint="default" w:ascii="Times New Roman" w:hAnsi="Times New Roman" w:eastAsia="方正仿宋_GBK" w:cs="Times New Roman"/>
          <w:kern w:val="0"/>
          <w:sz w:val="32"/>
          <w:lang w:val="en-US" w:eastAsia="zh-CN"/>
        </w:rPr>
        <w:t xml:space="preserve">    </w:t>
      </w:r>
      <w:r>
        <w:rPr>
          <w:rFonts w:hint="default" w:ascii="Times New Roman" w:hAnsi="Times New Roman" w:eastAsia="方正仿宋_GBK" w:cs="Times New Roman"/>
          <w:sz w:val="32"/>
        </w:rPr>
        <w:t>现将新修订的《</w:t>
      </w:r>
      <w:r>
        <w:rPr>
          <w:rFonts w:hint="default" w:ascii="Times New Roman" w:hAnsi="Times New Roman" w:eastAsia="方正仿宋_GBK" w:cs="Times New Roman"/>
          <w:spacing w:val="0"/>
          <w:sz w:val="32"/>
          <w:szCs w:val="32"/>
          <w:u w:val="none"/>
          <w:lang w:val="en-US" w:eastAsia="zh-CN"/>
        </w:rPr>
        <w:t>乌鲁木齐市县以下农业技术人员“定向评价、定向使用”职称评审条件（试行）</w:t>
      </w:r>
      <w:r>
        <w:rPr>
          <w:rFonts w:hint="default" w:ascii="Times New Roman" w:hAnsi="Times New Roman" w:eastAsia="方正仿宋_GBK" w:cs="Times New Roman"/>
          <w:sz w:val="32"/>
        </w:rPr>
        <w:t>》印发给你们，请遵照执行。</w:t>
      </w:r>
    </w:p>
    <w:p>
      <w:pPr>
        <w:keepNext w:val="0"/>
        <w:keepLines w:val="0"/>
        <w:pageBreakBefore w:val="0"/>
        <w:widowControl/>
        <w:kinsoku/>
        <w:wordWrap/>
        <w:overflowPunct/>
        <w:topLinePunct w:val="0"/>
        <w:autoSpaceDE/>
        <w:bidi w:val="0"/>
        <w:adjustRightInd w:val="0"/>
        <w:snapToGrid w:val="0"/>
        <w:spacing w:before="0" w:beforeLines="0" w:after="0" w:afterLines="0" w:line="560" w:lineRule="exact"/>
        <w:ind w:right="0" w:rightChars="0"/>
        <w:jc w:val="left"/>
        <w:textAlignment w:val="auto"/>
        <w:outlineLvl w:val="9"/>
        <w:rPr>
          <w:rFonts w:hint="default" w:ascii="Times New Roman" w:hAnsi="Times New Roman" w:eastAsia="方正仿宋_GBK" w:cs="Times New Roman"/>
          <w:kern w:val="0"/>
          <w:sz w:val="32"/>
          <w:szCs w:val="32"/>
        </w:rPr>
      </w:pPr>
    </w:p>
    <w:p>
      <w:pPr>
        <w:keepNext w:val="0"/>
        <w:keepLines w:val="0"/>
        <w:pageBreakBefore w:val="0"/>
        <w:widowControl/>
        <w:kinsoku/>
        <w:wordWrap/>
        <w:overflowPunct/>
        <w:topLinePunct w:val="0"/>
        <w:autoSpaceDE/>
        <w:bidi w:val="0"/>
        <w:adjustRightInd w:val="0"/>
        <w:snapToGrid w:val="0"/>
        <w:spacing w:before="0" w:beforeLines="0" w:after="0" w:afterLines="0" w:line="560" w:lineRule="exact"/>
        <w:ind w:right="0" w:rightChars="0"/>
        <w:jc w:val="left"/>
        <w:textAlignment w:val="auto"/>
        <w:outlineLvl w:val="9"/>
        <w:rPr>
          <w:rFonts w:hint="default" w:ascii="Times New Roman" w:hAnsi="Times New Roman" w:eastAsia="方正仿宋_GBK" w:cs="Times New Roman"/>
          <w:kern w:val="0"/>
          <w:sz w:val="32"/>
          <w:szCs w:val="32"/>
        </w:rPr>
      </w:pPr>
    </w:p>
    <w:p>
      <w:pPr>
        <w:pStyle w:val="7"/>
        <w:keepNext w:val="0"/>
        <w:keepLines w:val="0"/>
        <w:pageBreakBefore w:val="0"/>
        <w:widowControl w:val="0"/>
        <w:numPr>
          <w:ilvl w:val="0"/>
          <w:numId w:val="0"/>
        </w:numPr>
        <w:kinsoku/>
        <w:wordWrap/>
        <w:overflowPunct/>
        <w:topLinePunct w:val="0"/>
        <w:autoSpaceDE/>
        <w:autoSpaceDN w:val="0"/>
        <w:bidi w:val="0"/>
        <w:adjustRightInd/>
        <w:snapToGrid/>
        <w:spacing w:before="0" w:beforeLines="0" w:after="0" w:afterLines="0" w:line="560" w:lineRule="exact"/>
        <w:ind w:left="0" w:leftChars="0" w:right="0" w:rightChars="0" w:firstLine="280" w:firstLineChars="100"/>
        <w:jc w:val="left"/>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pacing w:val="-20"/>
          <w:kern w:val="0"/>
          <w:sz w:val="32"/>
          <w:szCs w:val="32"/>
          <w:lang w:val="en-US" w:eastAsia="zh-CN"/>
        </w:rPr>
        <w:t xml:space="preserve">乌鲁木齐市人力资源和社会保障局        </w:t>
      </w:r>
      <w:r>
        <w:rPr>
          <w:rFonts w:hint="eastAsia" w:ascii="Times New Roman" w:hAnsi="Times New Roman" w:eastAsia="方正仿宋_GBK" w:cs="Times New Roman"/>
          <w:spacing w:val="-20"/>
          <w:kern w:val="0"/>
          <w:sz w:val="32"/>
          <w:szCs w:val="32"/>
          <w:lang w:val="en-US" w:eastAsia="zh-CN"/>
        </w:rPr>
        <w:t xml:space="preserve">  </w:t>
      </w:r>
      <w:r>
        <w:rPr>
          <w:rFonts w:hint="default" w:ascii="Times New Roman" w:hAnsi="Times New Roman" w:eastAsia="方正仿宋_GBK" w:cs="Times New Roman"/>
          <w:spacing w:val="-20"/>
          <w:kern w:val="0"/>
          <w:sz w:val="32"/>
          <w:szCs w:val="32"/>
          <w:lang w:val="en-US" w:eastAsia="zh-CN"/>
        </w:rPr>
        <w:t>乌鲁木齐市</w:t>
      </w:r>
      <w:r>
        <w:rPr>
          <w:rFonts w:hint="eastAsia" w:ascii="Times New Roman" w:hAnsi="Times New Roman" w:eastAsia="方正仿宋_GBK" w:cs="Times New Roman"/>
          <w:spacing w:val="-20"/>
          <w:kern w:val="0"/>
          <w:sz w:val="32"/>
          <w:szCs w:val="32"/>
          <w:lang w:val="en-US" w:eastAsia="zh-CN"/>
        </w:rPr>
        <w:t>农业农村局</w:t>
      </w:r>
    </w:p>
    <w:p>
      <w:pPr>
        <w:keepNext w:val="0"/>
        <w:keepLines w:val="0"/>
        <w:pageBreakBefore w:val="0"/>
        <w:widowControl/>
        <w:kinsoku/>
        <w:wordWrap/>
        <w:overflowPunct/>
        <w:topLinePunct w:val="0"/>
        <w:autoSpaceDE/>
        <w:bidi w:val="0"/>
        <w:adjustRightInd w:val="0"/>
        <w:snapToGrid w:val="0"/>
        <w:spacing w:before="0" w:beforeLines="0" w:after="0" w:afterLines="0" w:line="560" w:lineRule="exact"/>
        <w:ind w:left="0" w:leftChars="0" w:right="0" w:rightChars="0"/>
        <w:jc w:val="left"/>
        <w:textAlignment w:val="auto"/>
        <w:outlineLvl w:val="9"/>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t xml:space="preserve">                                    20</w:t>
      </w:r>
      <w:r>
        <w:rPr>
          <w:rFonts w:hint="eastAsia" w:ascii="Times New Roman" w:hAnsi="Times New Roman" w:eastAsia="方正仿宋_GBK" w:cs="Times New Roman"/>
          <w:sz w:val="32"/>
          <w:lang w:val="en-US" w:eastAsia="zh-CN"/>
        </w:rPr>
        <w:t>23</w:t>
      </w:r>
      <w:r>
        <w:rPr>
          <w:rFonts w:hint="default" w:ascii="Times New Roman" w:hAnsi="Times New Roman" w:eastAsia="方正仿宋_GBK" w:cs="Times New Roman"/>
          <w:sz w:val="32"/>
          <w:lang w:val="en-US" w:eastAsia="zh-CN"/>
        </w:rPr>
        <w:t>年</w:t>
      </w:r>
      <w:r>
        <w:rPr>
          <w:rFonts w:hint="eastAsia" w:ascii="Times New Roman" w:hAnsi="Times New Roman" w:eastAsia="方正仿宋_GBK" w:cs="Times New Roman"/>
          <w:sz w:val="32"/>
          <w:lang w:val="en-US" w:eastAsia="zh-CN"/>
        </w:rPr>
        <w:t>1</w:t>
      </w:r>
      <w:r>
        <w:rPr>
          <w:rFonts w:hint="default" w:ascii="Times New Roman" w:hAnsi="Times New Roman" w:eastAsia="方正仿宋_GBK" w:cs="Times New Roman"/>
          <w:sz w:val="32"/>
          <w:lang w:val="en-US" w:eastAsia="zh-CN"/>
        </w:rPr>
        <w:t>月</w:t>
      </w:r>
      <w:r>
        <w:rPr>
          <w:rFonts w:hint="eastAsia" w:ascii="Times New Roman" w:hAnsi="Times New Roman" w:eastAsia="方正仿宋_GBK" w:cs="Times New Roman"/>
          <w:sz w:val="32"/>
          <w:lang w:val="en-US" w:eastAsia="zh-CN"/>
        </w:rPr>
        <w:t xml:space="preserve"> </w:t>
      </w:r>
      <w:r>
        <w:rPr>
          <w:rFonts w:hint="default" w:ascii="Times New Roman" w:hAnsi="Times New Roman" w:eastAsia="方正仿宋_GBK" w:cs="Times New Roman"/>
          <w:sz w:val="32"/>
          <w:lang w:val="en-US" w:eastAsia="zh-CN"/>
        </w:rPr>
        <w:t>日</w:t>
      </w:r>
    </w:p>
    <w:p>
      <w:pPr>
        <w:keepNext w:val="0"/>
        <w:keepLines w:val="0"/>
        <w:pageBreakBefore w:val="0"/>
        <w:widowControl w:val="0"/>
        <w:kinsoku/>
        <w:wordWrap/>
        <w:overflowPunct/>
        <w:topLinePunct w:val="0"/>
        <w:autoSpaceDE w:val="0"/>
        <w:autoSpaceDN w:val="0"/>
        <w:bidi w:val="0"/>
        <w:adjustRightInd w:val="0"/>
        <w:snapToGrid/>
        <w:spacing w:line="560" w:lineRule="exact"/>
        <w:ind w:firstLine="880" w:firstLineChars="200"/>
        <w:jc w:val="center"/>
        <w:textAlignment w:val="auto"/>
        <w:rPr>
          <w:rFonts w:eastAsia="方正小标宋_GBK"/>
          <w:color w:val="auto"/>
          <w:sz w:val="44"/>
          <w:szCs w:val="44"/>
        </w:rPr>
      </w:pPr>
    </w:p>
    <w:p>
      <w:pPr>
        <w:pStyle w:val="2"/>
        <w:keepNext w:val="0"/>
        <w:keepLines w:val="0"/>
        <w:pageBreakBefore w:val="0"/>
        <w:kinsoku/>
        <w:wordWrap/>
        <w:overflowPunct/>
        <w:topLinePunct w:val="0"/>
        <w:bidi w:val="0"/>
        <w:spacing w:line="560" w:lineRule="exact"/>
        <w:textAlignment w:val="auto"/>
        <w:rPr>
          <w:rFonts w:eastAsia="方正小标宋_GBK"/>
          <w:color w:val="auto"/>
          <w:sz w:val="44"/>
          <w:szCs w:val="44"/>
        </w:rPr>
      </w:pPr>
    </w:p>
    <w:p>
      <w:pPr>
        <w:keepNext w:val="0"/>
        <w:keepLines w:val="0"/>
        <w:pageBreakBefore w:val="0"/>
        <w:kinsoku/>
        <w:wordWrap/>
        <w:overflowPunct/>
        <w:topLinePunct w:val="0"/>
        <w:bidi w:val="0"/>
        <w:spacing w:line="560" w:lineRule="exact"/>
        <w:textAlignment w:val="auto"/>
        <w:rPr>
          <w:rFonts w:eastAsia="方正小标宋_GBK"/>
          <w:color w:val="auto"/>
          <w:sz w:val="44"/>
          <w:szCs w:val="44"/>
        </w:rPr>
      </w:pPr>
    </w:p>
    <w:p>
      <w:pPr>
        <w:pStyle w:val="2"/>
        <w:keepNext w:val="0"/>
        <w:keepLines w:val="0"/>
        <w:pageBreakBefore w:val="0"/>
        <w:kinsoku/>
        <w:wordWrap/>
        <w:overflowPunct/>
        <w:topLinePunct w:val="0"/>
        <w:bidi w:val="0"/>
        <w:spacing w:line="560" w:lineRule="exact"/>
        <w:textAlignment w:val="auto"/>
        <w:rPr>
          <w:rFonts w:eastAsia="方正小标宋_GBK"/>
          <w:color w:val="auto"/>
          <w:sz w:val="44"/>
          <w:szCs w:val="44"/>
        </w:rPr>
      </w:pPr>
    </w:p>
    <w:p>
      <w:pPr>
        <w:keepNext w:val="0"/>
        <w:keepLines w:val="0"/>
        <w:pageBreakBefore w:val="0"/>
        <w:kinsoku/>
        <w:wordWrap/>
        <w:overflowPunct/>
        <w:topLinePunct w:val="0"/>
        <w:bidi w:val="0"/>
        <w:spacing w:line="560" w:lineRule="exact"/>
        <w:textAlignment w:val="auto"/>
        <w:rPr>
          <w:rFonts w:eastAsia="方正小标宋_GBK"/>
          <w:color w:val="auto"/>
          <w:sz w:val="44"/>
          <w:szCs w:val="44"/>
        </w:rPr>
      </w:pPr>
    </w:p>
    <w:p>
      <w:pPr>
        <w:pStyle w:val="2"/>
        <w:keepNext w:val="0"/>
        <w:keepLines w:val="0"/>
        <w:pageBreakBefore w:val="0"/>
        <w:kinsoku/>
        <w:wordWrap/>
        <w:overflowPunct/>
        <w:topLinePunct w:val="0"/>
        <w:bidi w:val="0"/>
        <w:spacing w:line="560" w:lineRule="exact"/>
        <w:textAlignment w:val="auto"/>
      </w:pPr>
    </w:p>
    <w:p>
      <w:pPr>
        <w:keepNext w:val="0"/>
        <w:keepLines w:val="0"/>
        <w:pageBreakBefore w:val="0"/>
        <w:kinsoku/>
        <w:wordWrap/>
        <w:overflowPunct/>
        <w:topLinePunct w:val="0"/>
        <w:bidi w:val="0"/>
        <w:spacing w:line="560" w:lineRule="exact"/>
        <w:textAlignment w:val="auto"/>
        <w:rPr>
          <w:rFonts w:eastAsia="方正小标宋_GBK"/>
          <w:color w:val="auto"/>
          <w:sz w:val="44"/>
          <w:szCs w:val="44"/>
        </w:rPr>
      </w:pPr>
    </w:p>
    <w:p>
      <w:pPr>
        <w:pStyle w:val="2"/>
        <w:keepNext w:val="0"/>
        <w:keepLines w:val="0"/>
        <w:pageBreakBefore w:val="0"/>
        <w:kinsoku/>
        <w:wordWrap/>
        <w:overflowPunct/>
        <w:topLinePunct w:val="0"/>
        <w:bidi w:val="0"/>
        <w:spacing w:line="560" w:lineRule="exact"/>
        <w:textAlignment w:val="auto"/>
        <w:rPr>
          <w:rFonts w:eastAsia="方正小标宋_GBK"/>
          <w:color w:val="auto"/>
          <w:sz w:val="44"/>
          <w:szCs w:val="44"/>
        </w:rPr>
      </w:pP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0" w:firstLineChars="0"/>
        <w:jc w:val="center"/>
        <w:textAlignment w:val="auto"/>
        <w:rPr>
          <w:rFonts w:eastAsia="方正小标宋_GBK"/>
          <w:color w:val="auto"/>
          <w:sz w:val="44"/>
          <w:szCs w:val="44"/>
        </w:rPr>
      </w:pPr>
      <w:r>
        <w:rPr>
          <w:rFonts w:hint="eastAsia" w:eastAsia="方正小标宋_GBK"/>
          <w:color w:val="auto"/>
          <w:sz w:val="44"/>
          <w:szCs w:val="44"/>
        </w:rPr>
        <w:t>乌鲁木齐市</w:t>
      </w:r>
      <w:r>
        <w:rPr>
          <w:rFonts w:eastAsia="方正小标宋_GBK"/>
          <w:color w:val="auto"/>
          <w:sz w:val="44"/>
          <w:szCs w:val="44"/>
        </w:rPr>
        <w:t>县以下农业技术人员</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0" w:firstLineChars="0"/>
        <w:jc w:val="center"/>
        <w:textAlignment w:val="auto"/>
        <w:rPr>
          <w:rFonts w:eastAsia="方正小标宋_GBK"/>
          <w:color w:val="auto"/>
          <w:sz w:val="44"/>
          <w:szCs w:val="44"/>
        </w:rPr>
      </w:pPr>
      <w:r>
        <w:rPr>
          <w:rFonts w:hint="eastAsia" w:ascii="方正小标宋_GBK" w:eastAsia="方正小标宋_GBK"/>
          <w:color w:val="auto"/>
          <w:sz w:val="44"/>
          <w:szCs w:val="44"/>
        </w:rPr>
        <w:t>“</w:t>
      </w:r>
      <w:r>
        <w:rPr>
          <w:rFonts w:eastAsia="方正小标宋_GBK"/>
          <w:color w:val="auto"/>
          <w:sz w:val="44"/>
          <w:szCs w:val="44"/>
        </w:rPr>
        <w:t>定向评价、定向使用</w:t>
      </w:r>
      <w:r>
        <w:rPr>
          <w:rFonts w:hint="eastAsia" w:ascii="方正小标宋_GBK" w:eastAsia="方正小标宋_GBK"/>
          <w:color w:val="auto"/>
          <w:sz w:val="44"/>
          <w:szCs w:val="44"/>
        </w:rPr>
        <w:t>”</w:t>
      </w:r>
      <w:r>
        <w:rPr>
          <w:rFonts w:eastAsia="方正小标宋_GBK"/>
          <w:color w:val="auto"/>
          <w:sz w:val="44"/>
          <w:szCs w:val="44"/>
        </w:rPr>
        <w:t>职称评审条件</w:t>
      </w:r>
      <w:r>
        <w:rPr>
          <w:rFonts w:hint="eastAsia" w:ascii="方正小标宋_GBK" w:eastAsia="方正小标宋_GBK"/>
          <w:color w:val="auto"/>
          <w:sz w:val="44"/>
          <w:szCs w:val="44"/>
        </w:rPr>
        <w:t>（试行）</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0" w:firstLineChars="0"/>
        <w:jc w:val="center"/>
        <w:textAlignment w:val="auto"/>
        <w:rPr>
          <w:rFonts w:hint="eastAsia"/>
          <w:color w:val="auto"/>
          <w:sz w:val="32"/>
          <w:szCs w:val="32"/>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eastAsia="方正仿宋_GBK"/>
          <w:color w:val="auto"/>
          <w:sz w:val="32"/>
          <w:szCs w:val="32"/>
        </w:rPr>
      </w:pPr>
      <w:r>
        <w:rPr>
          <w:rFonts w:eastAsia="方正黑体_GBK"/>
          <w:color w:val="auto"/>
          <w:sz w:val="32"/>
          <w:szCs w:val="32"/>
        </w:rPr>
        <w:t>第一条</w:t>
      </w:r>
      <w:r>
        <w:rPr>
          <w:rFonts w:hint="eastAsia" w:eastAsia="方正仿宋_GBK"/>
          <w:color w:val="auto"/>
          <w:sz w:val="32"/>
          <w:szCs w:val="32"/>
          <w:lang w:val="en-US" w:eastAsia="zh-CN"/>
        </w:rPr>
        <w:t xml:space="preserve"> </w:t>
      </w:r>
      <w:r>
        <w:rPr>
          <w:rFonts w:eastAsia="方正仿宋_GBK"/>
          <w:color w:val="auto"/>
          <w:sz w:val="32"/>
          <w:szCs w:val="32"/>
        </w:rPr>
        <w:t>为激发县以下基层事业单位农业技术人员创新创造活力，培养造就素质优良、结构合理、充满活力的农业技术人员队伍，为我</w:t>
      </w:r>
      <w:r>
        <w:rPr>
          <w:rFonts w:hint="eastAsia" w:eastAsia="方正仿宋_GBK"/>
          <w:color w:val="auto"/>
          <w:sz w:val="32"/>
          <w:szCs w:val="32"/>
        </w:rPr>
        <w:t>市</w:t>
      </w:r>
      <w:r>
        <w:rPr>
          <w:rFonts w:eastAsia="方正仿宋_GBK"/>
          <w:color w:val="auto"/>
          <w:sz w:val="32"/>
          <w:szCs w:val="32"/>
        </w:rPr>
        <w:t>推动实施乡村振兴战略、加快实现农业农村现代化提供有力的人才支撑，根据自治区《关于对县以下基层专业技术人员开展职称评聘“定向评价、定向使用”工作的通知》（新人社发〔2022〕24号）文件精神，</w:t>
      </w:r>
      <w:r>
        <w:rPr>
          <w:rFonts w:hint="eastAsia" w:eastAsia="方正仿宋_GBK"/>
          <w:color w:val="auto"/>
          <w:sz w:val="32"/>
          <w:szCs w:val="32"/>
        </w:rPr>
        <w:t>依照《新疆维吾尔自治区农业技术人员职称评审条件（试行）》，</w:t>
      </w:r>
      <w:r>
        <w:rPr>
          <w:rFonts w:eastAsia="方正仿宋_GBK"/>
          <w:color w:val="auto"/>
          <w:sz w:val="32"/>
          <w:szCs w:val="32"/>
        </w:rPr>
        <w:t>结合</w:t>
      </w:r>
      <w:r>
        <w:rPr>
          <w:rFonts w:hint="eastAsia" w:eastAsia="方正仿宋_GBK"/>
          <w:color w:val="auto"/>
          <w:sz w:val="32"/>
          <w:szCs w:val="32"/>
        </w:rPr>
        <w:t>我市</w:t>
      </w:r>
      <w:r>
        <w:rPr>
          <w:rFonts w:eastAsia="方正仿宋_GBK"/>
          <w:color w:val="auto"/>
          <w:sz w:val="32"/>
          <w:szCs w:val="32"/>
        </w:rPr>
        <w:t>实际，制定本评审条件。</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eastAsia="方正仿宋_GBK" w:cs="Times New Roman"/>
          <w:color w:val="auto"/>
          <w:sz w:val="32"/>
          <w:szCs w:val="32"/>
        </w:rPr>
      </w:pPr>
      <w:r>
        <w:rPr>
          <w:rFonts w:eastAsia="方正黑体_GBK"/>
          <w:color w:val="auto"/>
          <w:sz w:val="32"/>
          <w:szCs w:val="32"/>
        </w:rPr>
        <w:t>第二条</w:t>
      </w:r>
      <w:r>
        <w:rPr>
          <w:rFonts w:eastAsia="方正仿宋_GBK"/>
          <w:color w:val="auto"/>
          <w:sz w:val="32"/>
          <w:szCs w:val="32"/>
        </w:rPr>
        <w:t xml:space="preserve"> </w:t>
      </w:r>
      <w:r>
        <w:rPr>
          <w:rFonts w:hint="eastAsia" w:eastAsia="方正仿宋_GBK"/>
          <w:color w:val="auto"/>
          <w:sz w:val="32"/>
          <w:szCs w:val="32"/>
        </w:rPr>
        <w:t>乌鲁木齐市</w:t>
      </w:r>
      <w:r>
        <w:rPr>
          <w:rFonts w:eastAsia="方正仿宋_GBK"/>
          <w:color w:val="auto"/>
          <w:sz w:val="32"/>
          <w:szCs w:val="32"/>
        </w:rPr>
        <w:t>县以下农业专业职称共分为初级职称、中级职称、副高级职称和</w:t>
      </w:r>
      <w:r>
        <w:rPr>
          <w:rFonts w:hint="eastAsia" w:eastAsia="方正仿宋_GBK"/>
          <w:color w:val="auto"/>
          <w:sz w:val="32"/>
          <w:szCs w:val="32"/>
        </w:rPr>
        <w:t>正</w:t>
      </w:r>
      <w:r>
        <w:rPr>
          <w:rFonts w:eastAsia="方正仿宋_GBK"/>
          <w:color w:val="auto"/>
          <w:sz w:val="32"/>
          <w:szCs w:val="32"/>
        </w:rPr>
        <w:t>高级职称4个等级。其中，初级职称分设员级和助理级，员级职称名称为农业技术员，助理级职称名称为助理农艺师（助理畜牧师、助理兽医师）；中级职称名称为农艺师（畜牧师、兽医师）；副高级职称名称为高级农艺师（高级畜牧师、高级兽医师）</w:t>
      </w:r>
      <w:r>
        <w:rPr>
          <w:rFonts w:hint="eastAsia" w:eastAsia="方正仿宋_GBK"/>
          <w:color w:val="auto"/>
          <w:sz w:val="32"/>
          <w:szCs w:val="32"/>
        </w:rPr>
        <w:t>；正高级职称名称为</w:t>
      </w:r>
      <w:r>
        <w:rPr>
          <w:rFonts w:hint="eastAsia" w:eastAsia="方正仿宋_GBK"/>
          <w:color w:val="auto"/>
          <w:sz w:val="32"/>
          <w:szCs w:val="32"/>
          <w:lang w:val="en-US" w:eastAsia="zh-CN"/>
        </w:rPr>
        <w:t>正高级农艺师</w:t>
      </w:r>
      <w:r>
        <w:rPr>
          <w:rFonts w:eastAsia="方正仿宋_GBK"/>
          <w:color w:val="auto"/>
          <w:sz w:val="32"/>
          <w:szCs w:val="32"/>
        </w:rPr>
        <w:t>（</w:t>
      </w:r>
      <w:r>
        <w:rPr>
          <w:rFonts w:hint="eastAsia" w:eastAsia="方正仿宋_GBK"/>
          <w:color w:val="auto"/>
          <w:sz w:val="32"/>
          <w:szCs w:val="32"/>
          <w:lang w:val="en-US" w:eastAsia="zh-CN"/>
        </w:rPr>
        <w:t>正</w:t>
      </w:r>
      <w:r>
        <w:rPr>
          <w:rFonts w:eastAsia="方正仿宋_GBK"/>
          <w:color w:val="auto"/>
          <w:sz w:val="32"/>
          <w:szCs w:val="32"/>
        </w:rPr>
        <w:t>高级畜牧师、</w:t>
      </w:r>
      <w:r>
        <w:rPr>
          <w:rFonts w:hint="eastAsia" w:eastAsia="方正仿宋_GBK"/>
          <w:color w:val="auto"/>
          <w:sz w:val="32"/>
          <w:szCs w:val="32"/>
          <w:lang w:val="en-US" w:eastAsia="zh-CN"/>
        </w:rPr>
        <w:t>正</w:t>
      </w:r>
      <w:r>
        <w:rPr>
          <w:rFonts w:eastAsia="方正仿宋_GBK"/>
          <w:color w:val="auto"/>
          <w:sz w:val="32"/>
          <w:szCs w:val="32"/>
        </w:rPr>
        <w:t>高级兽医师）</w:t>
      </w:r>
      <w:r>
        <w:rPr>
          <w:rFonts w:hint="eastAsia" w:eastAsia="方正仿宋_GBK"/>
          <w:color w:val="auto"/>
          <w:sz w:val="32"/>
          <w:szCs w:val="32"/>
          <w:lang w:eastAsia="zh-CN"/>
        </w:rPr>
        <w:t>。</w:t>
      </w:r>
      <w:r>
        <w:rPr>
          <w:rFonts w:hint="eastAsia" w:eastAsia="方正仿宋_GBK"/>
          <w:color w:val="auto"/>
          <w:sz w:val="32"/>
          <w:szCs w:val="32"/>
          <w:lang w:val="en-US" w:eastAsia="zh-CN"/>
        </w:rPr>
        <w:t>保</w:t>
      </w:r>
      <w:r>
        <w:rPr>
          <w:rFonts w:hint="eastAsia" w:eastAsia="方正仿宋_GBK" w:cs="Times New Roman"/>
          <w:color w:val="auto"/>
          <w:sz w:val="32"/>
          <w:szCs w:val="32"/>
          <w:lang w:val="en-US" w:eastAsia="zh-CN"/>
        </w:rPr>
        <w:t>留</w:t>
      </w:r>
      <w:r>
        <w:rPr>
          <w:rFonts w:hint="eastAsia" w:eastAsia="方正仿宋_GBK" w:cs="Times New Roman"/>
          <w:color w:val="auto"/>
          <w:sz w:val="32"/>
          <w:szCs w:val="32"/>
        </w:rPr>
        <w:t>农业技术推广研究员作为正高级职称。</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eastAsia="方正仿宋_GBK"/>
          <w:color w:val="auto"/>
          <w:sz w:val="32"/>
          <w:szCs w:val="32"/>
        </w:rPr>
      </w:pPr>
      <w:r>
        <w:rPr>
          <w:rFonts w:eastAsia="方正黑体_GBK"/>
          <w:color w:val="auto"/>
          <w:sz w:val="32"/>
          <w:szCs w:val="32"/>
        </w:rPr>
        <w:t>第三条</w:t>
      </w:r>
      <w:r>
        <w:rPr>
          <w:rFonts w:eastAsia="方正仿宋_GBK"/>
          <w:color w:val="auto"/>
          <w:sz w:val="32"/>
          <w:szCs w:val="32"/>
        </w:rPr>
        <w:t xml:space="preserve"> 本条件适用于</w:t>
      </w:r>
      <w:r>
        <w:rPr>
          <w:rFonts w:hint="eastAsia" w:eastAsia="方正仿宋_GBK"/>
          <w:color w:val="auto"/>
          <w:sz w:val="32"/>
          <w:szCs w:val="32"/>
        </w:rPr>
        <w:t>乌鲁木齐市</w:t>
      </w:r>
      <w:r>
        <w:rPr>
          <w:rFonts w:eastAsia="方正仿宋_GBK"/>
          <w:color w:val="auto"/>
          <w:sz w:val="32"/>
          <w:szCs w:val="32"/>
        </w:rPr>
        <w:t>在县（</w:t>
      </w:r>
      <w:r>
        <w:rPr>
          <w:rFonts w:hint="eastAsia" w:eastAsia="方正仿宋_GBK"/>
          <w:color w:val="auto"/>
          <w:sz w:val="32"/>
          <w:szCs w:val="32"/>
        </w:rPr>
        <w:t>区</w:t>
      </w:r>
      <w:r>
        <w:rPr>
          <w:rFonts w:eastAsia="方正仿宋_GBK"/>
          <w:color w:val="auto"/>
          <w:sz w:val="32"/>
          <w:szCs w:val="32"/>
        </w:rPr>
        <w:t>）乡镇和涉农街道从事农学、园艺、植物保护、水产、畜牧、兽医、农业资源环境、农业机械化、农业农村工程与规划、农产品加工与质量安全、农村合作组织管理等农业工作的专业技术人员。</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eastAsia="方正仿宋_GBK"/>
          <w:color w:val="auto"/>
          <w:sz w:val="32"/>
          <w:szCs w:val="32"/>
        </w:rPr>
      </w:pPr>
      <w:r>
        <w:rPr>
          <w:rFonts w:eastAsia="方正仿宋_GBK"/>
          <w:color w:val="auto"/>
          <w:sz w:val="32"/>
          <w:szCs w:val="32"/>
        </w:rPr>
        <w:t>离退休人员、公务员及参照公务员法管理的事业单位人员不得参加评审。参加自治区职称评审的，按照自治区职称评审条件执行。</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eastAsia="方正仿宋_GBK"/>
          <w:color w:val="auto"/>
          <w:sz w:val="32"/>
          <w:szCs w:val="32"/>
        </w:rPr>
      </w:pPr>
      <w:r>
        <w:rPr>
          <w:rFonts w:eastAsia="方正黑体_GBK"/>
          <w:color w:val="auto"/>
          <w:sz w:val="32"/>
          <w:szCs w:val="32"/>
        </w:rPr>
        <w:t>第四条</w:t>
      </w:r>
      <w:r>
        <w:rPr>
          <w:rFonts w:eastAsia="方正仿宋_GBK"/>
          <w:color w:val="auto"/>
          <w:sz w:val="32"/>
          <w:szCs w:val="32"/>
        </w:rPr>
        <w:t xml:space="preserve"> 按照习近平总书记关于“广大科技工作者要把论文写在祖国的大地上”的重要要求，将农业技术人员在巩固拓展脱贫攻坚成果、乡村振兴、农村改革等实际成效作为职称评定的重要依据。</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eastAsia="方正仿宋_GBK"/>
          <w:color w:val="auto"/>
          <w:sz w:val="32"/>
          <w:szCs w:val="32"/>
        </w:rPr>
      </w:pPr>
      <w:r>
        <w:rPr>
          <w:rFonts w:eastAsia="方正黑体_GBK"/>
          <w:color w:val="auto"/>
          <w:sz w:val="32"/>
          <w:szCs w:val="32"/>
        </w:rPr>
        <w:t>第五条</w:t>
      </w:r>
      <w:r>
        <w:rPr>
          <w:rFonts w:eastAsia="方正仿宋_GBK"/>
          <w:color w:val="auto"/>
          <w:sz w:val="32"/>
          <w:szCs w:val="32"/>
        </w:rPr>
        <w:t xml:space="preserve"> 申报农业专业职称的，必须具备以下基本条件：</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楷体" w:hAnsi="楷体" w:eastAsia="楷体" w:cs="楷体"/>
          <w:color w:val="auto"/>
          <w:sz w:val="32"/>
          <w:szCs w:val="32"/>
        </w:rPr>
      </w:pPr>
      <w:r>
        <w:rPr>
          <w:rFonts w:hint="eastAsia" w:ascii="楷体" w:hAnsi="楷体" w:eastAsia="楷体" w:cs="楷体"/>
          <w:color w:val="auto"/>
          <w:sz w:val="32"/>
          <w:szCs w:val="32"/>
          <w:lang w:eastAsia="zh-CN"/>
        </w:rPr>
        <w:t>（一）</w:t>
      </w:r>
      <w:r>
        <w:rPr>
          <w:rFonts w:hint="eastAsia" w:ascii="楷体" w:hAnsi="楷体" w:eastAsia="楷体" w:cs="楷体"/>
          <w:color w:val="auto"/>
          <w:sz w:val="32"/>
          <w:szCs w:val="32"/>
        </w:rPr>
        <w:t>思想政治条件</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eastAsia="方正仿宋_GBK"/>
          <w:color w:val="auto"/>
          <w:sz w:val="32"/>
          <w:szCs w:val="32"/>
        </w:rPr>
      </w:pPr>
      <w:r>
        <w:rPr>
          <w:rFonts w:eastAsia="方正仿宋_GBK"/>
          <w:color w:val="auto"/>
          <w:sz w:val="32"/>
          <w:szCs w:val="32"/>
        </w:rPr>
        <w:t>1.热爱祖国，遵守《中华人民共和国宪法》和法律法规，自觉践行社会主义核心价值观。</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eastAsia="方正仿宋_GBK"/>
          <w:color w:val="auto"/>
          <w:sz w:val="32"/>
          <w:szCs w:val="32"/>
        </w:rPr>
      </w:pPr>
      <w:r>
        <w:rPr>
          <w:rFonts w:eastAsia="方正仿宋_GBK"/>
          <w:color w:val="auto"/>
          <w:sz w:val="32"/>
          <w:szCs w:val="32"/>
        </w:rPr>
        <w:t>2.拥护中国共产党的领导，坚决捍卫“两个确立”，牢固树立“四个意识”、坚定“四个自信”、做到“两个维护”，完整准确贯彻落实新时代党的治疆方略，自觉在思想上政治上行动上同以习近平同志为核心的党中央保持高度一致。</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eastAsia="方正仿宋_GBK"/>
          <w:color w:val="auto"/>
          <w:sz w:val="32"/>
          <w:szCs w:val="32"/>
        </w:rPr>
      </w:pPr>
      <w:r>
        <w:rPr>
          <w:rFonts w:eastAsia="方正仿宋_GBK"/>
          <w:color w:val="auto"/>
          <w:sz w:val="32"/>
          <w:szCs w:val="32"/>
        </w:rPr>
        <w:t>3.热爱“三农”工作，认真履行岗位职责，具有良好的职业道德、</w:t>
      </w:r>
      <w:r>
        <w:rPr>
          <w:rFonts w:hint="eastAsia" w:eastAsia="方正仿宋_GBK"/>
          <w:color w:val="auto"/>
          <w:sz w:val="32"/>
          <w:szCs w:val="32"/>
        </w:rPr>
        <w:t>诚实守信、</w:t>
      </w:r>
      <w:r>
        <w:rPr>
          <w:rFonts w:eastAsia="方正仿宋_GBK"/>
          <w:color w:val="auto"/>
          <w:sz w:val="32"/>
          <w:szCs w:val="32"/>
        </w:rPr>
        <w:t>敬业精神，作风端正。</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eastAsia="方正仿宋_GBK"/>
          <w:color w:val="auto"/>
          <w:sz w:val="32"/>
          <w:szCs w:val="32"/>
        </w:rPr>
      </w:pPr>
      <w:r>
        <w:rPr>
          <w:rFonts w:eastAsia="方正仿宋_GBK"/>
          <w:color w:val="auto"/>
          <w:sz w:val="32"/>
          <w:szCs w:val="32"/>
        </w:rPr>
        <w:t>4.具有良好的社会信誉，强烈的社会责任感。</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eastAsia="方正仿宋_GBK"/>
          <w:color w:val="auto"/>
          <w:sz w:val="32"/>
          <w:szCs w:val="32"/>
        </w:rPr>
      </w:pPr>
      <w:r>
        <w:rPr>
          <w:rFonts w:hint="eastAsia" w:eastAsia="方正仿宋_GBK"/>
          <w:color w:val="auto"/>
          <w:sz w:val="32"/>
          <w:szCs w:val="32"/>
          <w:lang w:eastAsia="zh-CN"/>
        </w:rPr>
        <w:t>（二）</w:t>
      </w:r>
      <w:r>
        <w:rPr>
          <w:rFonts w:eastAsia="方正仿宋_GBK"/>
          <w:color w:val="auto"/>
          <w:sz w:val="32"/>
          <w:szCs w:val="32"/>
        </w:rPr>
        <w:t xml:space="preserve"> 具备运用国家通用语言文字沟通交流和应用能力。</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eastAsia="方正仿宋_GBK"/>
          <w:color w:val="auto"/>
          <w:sz w:val="32"/>
          <w:szCs w:val="32"/>
        </w:rPr>
      </w:pPr>
      <w:r>
        <w:rPr>
          <w:rFonts w:hint="eastAsia" w:eastAsia="方正仿宋_GBK"/>
          <w:color w:val="auto"/>
          <w:sz w:val="32"/>
          <w:szCs w:val="32"/>
          <w:lang w:eastAsia="zh-CN"/>
        </w:rPr>
        <w:t>（三）</w:t>
      </w:r>
      <w:r>
        <w:rPr>
          <w:rFonts w:eastAsia="方正仿宋_GBK"/>
          <w:color w:val="auto"/>
          <w:sz w:val="32"/>
          <w:szCs w:val="32"/>
        </w:rPr>
        <w:t>身心健康，具备从事农业技术相关工作的身体条件。</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eastAsia="方正仿宋_GBK"/>
          <w:color w:val="auto"/>
          <w:sz w:val="32"/>
          <w:szCs w:val="32"/>
        </w:rPr>
      </w:pPr>
      <w:r>
        <w:rPr>
          <w:rFonts w:eastAsia="方正黑体_GBK"/>
          <w:color w:val="auto"/>
          <w:sz w:val="32"/>
          <w:szCs w:val="32"/>
        </w:rPr>
        <w:t>第六条</w:t>
      </w:r>
      <w:r>
        <w:rPr>
          <w:rFonts w:eastAsia="方正仿宋_GBK"/>
          <w:color w:val="auto"/>
          <w:sz w:val="32"/>
          <w:szCs w:val="32"/>
        </w:rPr>
        <w:t xml:space="preserve"> 按照《专业技术人员继续教育规定》（人力资源和社会保障部第25号令）和自治区继续教育相关规定，每年参加继续教育并达到课时要求。</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eastAsia="方正仿宋_GBK"/>
          <w:color w:val="auto"/>
          <w:sz w:val="32"/>
          <w:szCs w:val="32"/>
        </w:rPr>
      </w:pPr>
      <w:r>
        <w:rPr>
          <w:rFonts w:eastAsia="方正黑体_GBK"/>
          <w:color w:val="auto"/>
          <w:sz w:val="32"/>
          <w:szCs w:val="32"/>
        </w:rPr>
        <w:t>第七条</w:t>
      </w:r>
      <w:r>
        <w:rPr>
          <w:rFonts w:eastAsia="方正仿宋_GBK"/>
          <w:color w:val="auto"/>
          <w:sz w:val="32"/>
          <w:szCs w:val="32"/>
        </w:rPr>
        <w:t xml:space="preserve"> 任职以来近3年（新入职不满3年且首次申报职称的，提供相应年限的考核结果）年度考核均为合格及以上。任现职期间，出现下列情况之一者不得申报或延迟申报：</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eastAsia="方正仿宋_GBK"/>
          <w:color w:val="auto"/>
          <w:sz w:val="32"/>
          <w:szCs w:val="32"/>
        </w:rPr>
      </w:pPr>
      <w:r>
        <w:rPr>
          <w:rFonts w:hint="eastAsia" w:eastAsia="方正仿宋_GBK"/>
          <w:color w:val="auto"/>
          <w:sz w:val="32"/>
          <w:szCs w:val="32"/>
          <w:lang w:eastAsia="zh-CN"/>
        </w:rPr>
        <w:t>（一）</w:t>
      </w:r>
      <w:r>
        <w:rPr>
          <w:rFonts w:eastAsia="方正仿宋_GBK"/>
          <w:color w:val="auto"/>
          <w:sz w:val="32"/>
          <w:szCs w:val="32"/>
        </w:rPr>
        <w:t>受到党纪、政务、行政处分或因犯罪受到刑事处罚的专业技术人员，在影响（处罚）期间内不得申报。</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eastAsia="方正仿宋_GBK"/>
          <w:color w:val="auto"/>
          <w:sz w:val="32"/>
          <w:szCs w:val="32"/>
        </w:rPr>
      </w:pPr>
      <w:r>
        <w:rPr>
          <w:rFonts w:hint="eastAsia" w:eastAsia="方正仿宋_GBK"/>
          <w:color w:val="auto"/>
          <w:sz w:val="32"/>
          <w:szCs w:val="32"/>
          <w:lang w:eastAsia="zh-CN"/>
        </w:rPr>
        <w:t>（二）</w:t>
      </w:r>
      <w:r>
        <w:rPr>
          <w:rFonts w:eastAsia="方正仿宋_GBK"/>
          <w:color w:val="auto"/>
          <w:sz w:val="32"/>
          <w:szCs w:val="32"/>
        </w:rPr>
        <w:t>对申报评审各阶段查实的证书、学术、业绩、经历造假等弄虚作假行为者，实行“一票否决”，一经发现，取消评审资格，3年内不得申报。</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eastAsia="方正仿宋_GBK"/>
          <w:color w:val="auto"/>
          <w:sz w:val="32"/>
          <w:szCs w:val="32"/>
        </w:rPr>
      </w:pPr>
      <w:r>
        <w:rPr>
          <w:rFonts w:hint="eastAsia" w:eastAsia="方正仿宋_GBK"/>
          <w:color w:val="auto"/>
          <w:sz w:val="32"/>
          <w:szCs w:val="32"/>
          <w:lang w:eastAsia="zh-CN"/>
        </w:rPr>
        <w:t>（三）</w:t>
      </w:r>
      <w:r>
        <w:rPr>
          <w:rFonts w:eastAsia="方正仿宋_GBK"/>
          <w:color w:val="auto"/>
          <w:sz w:val="32"/>
          <w:szCs w:val="32"/>
        </w:rPr>
        <w:t>年度考核每出现1次考核结果为基本合格的延迟1年申报，每出现1次考核结果为不合格的延迟2年申报。</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eastAsia="方正仿宋_GBK"/>
          <w:color w:val="auto"/>
          <w:sz w:val="32"/>
          <w:szCs w:val="32"/>
        </w:rPr>
      </w:pPr>
      <w:r>
        <w:rPr>
          <w:rFonts w:eastAsia="方正黑体_GBK"/>
          <w:color w:val="auto"/>
          <w:sz w:val="32"/>
          <w:szCs w:val="32"/>
        </w:rPr>
        <w:t>第八条</w:t>
      </w:r>
      <w:r>
        <w:rPr>
          <w:rFonts w:eastAsia="方正仿宋_GBK"/>
          <w:color w:val="auto"/>
          <w:sz w:val="32"/>
          <w:szCs w:val="32"/>
        </w:rPr>
        <w:t xml:space="preserve"> 农业技术员职称评审条件</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楷体" w:hAnsi="楷体" w:eastAsia="楷体" w:cs="楷体"/>
          <w:color w:val="auto"/>
          <w:sz w:val="32"/>
          <w:szCs w:val="32"/>
        </w:rPr>
      </w:pPr>
      <w:r>
        <w:rPr>
          <w:rFonts w:hint="eastAsia" w:ascii="楷体" w:hAnsi="楷体" w:eastAsia="楷体" w:cs="楷体"/>
          <w:color w:val="auto"/>
          <w:sz w:val="32"/>
          <w:szCs w:val="32"/>
          <w:lang w:eastAsia="zh-CN"/>
        </w:rPr>
        <w:t>（一）</w:t>
      </w:r>
      <w:r>
        <w:rPr>
          <w:rFonts w:hint="eastAsia" w:ascii="楷体" w:hAnsi="楷体" w:eastAsia="楷体" w:cs="楷体"/>
          <w:color w:val="auto"/>
          <w:sz w:val="32"/>
          <w:szCs w:val="32"/>
        </w:rPr>
        <w:t>学历资历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eastAsia="方正仿宋_GBK"/>
          <w:color w:val="auto"/>
          <w:sz w:val="32"/>
          <w:szCs w:val="32"/>
        </w:rPr>
      </w:pPr>
      <w:r>
        <w:rPr>
          <w:rFonts w:eastAsia="方正仿宋_GBK"/>
          <w:color w:val="auto"/>
          <w:sz w:val="32"/>
          <w:szCs w:val="32"/>
        </w:rPr>
        <w:t>符合下列条件之一：</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eastAsia="方正仿宋_GBK"/>
          <w:color w:val="auto"/>
          <w:sz w:val="32"/>
          <w:szCs w:val="32"/>
        </w:rPr>
      </w:pPr>
      <w:r>
        <w:rPr>
          <w:rFonts w:eastAsia="方正仿宋_GBK"/>
          <w:color w:val="auto"/>
          <w:sz w:val="32"/>
          <w:szCs w:val="32"/>
        </w:rPr>
        <w:t>1.具备大学本科学历或学士学位，或技工院校技师（预备技师）班毕业。</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default" w:eastAsia="方正仿宋_GBK"/>
          <w:color w:val="auto"/>
          <w:lang w:val="en-US" w:eastAsia="zh-CN"/>
        </w:rPr>
      </w:pPr>
      <w:r>
        <w:rPr>
          <w:rFonts w:eastAsia="方正仿宋_GBK"/>
          <w:color w:val="auto"/>
          <w:sz w:val="32"/>
          <w:szCs w:val="32"/>
        </w:rPr>
        <w:t>2.具备大学专科或技工院校高级工班毕业，或中专学历或技工院校中级工班毕业，或高中（含职高）毕业学历，试用期（见习期）满并从事本专业</w:t>
      </w:r>
      <w:r>
        <w:rPr>
          <w:rFonts w:hint="eastAsia" w:eastAsia="方正仿宋_GBK"/>
          <w:color w:val="auto"/>
          <w:sz w:val="32"/>
          <w:szCs w:val="32"/>
        </w:rPr>
        <w:t>技术</w:t>
      </w:r>
      <w:r>
        <w:rPr>
          <w:rFonts w:eastAsia="方正仿宋_GBK"/>
          <w:color w:val="auto"/>
          <w:sz w:val="32"/>
          <w:szCs w:val="32"/>
        </w:rPr>
        <w:t>工作满1年。</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楷体" w:hAnsi="楷体" w:eastAsia="楷体" w:cs="楷体"/>
          <w:color w:val="auto"/>
          <w:sz w:val="32"/>
          <w:szCs w:val="32"/>
        </w:rPr>
      </w:pPr>
      <w:r>
        <w:rPr>
          <w:rFonts w:hint="eastAsia" w:ascii="楷体" w:hAnsi="楷体" w:eastAsia="楷体" w:cs="楷体"/>
          <w:color w:val="auto"/>
          <w:sz w:val="32"/>
          <w:szCs w:val="32"/>
          <w:lang w:eastAsia="zh-CN"/>
        </w:rPr>
        <w:t>（二）</w:t>
      </w:r>
      <w:r>
        <w:rPr>
          <w:rFonts w:hint="eastAsia" w:ascii="楷体" w:hAnsi="楷体" w:eastAsia="楷体" w:cs="楷体"/>
          <w:color w:val="auto"/>
          <w:sz w:val="32"/>
          <w:szCs w:val="32"/>
        </w:rPr>
        <w:t>学识水平</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eastAsia="方正仿宋_GBK"/>
          <w:color w:val="auto"/>
          <w:sz w:val="32"/>
          <w:szCs w:val="32"/>
        </w:rPr>
      </w:pPr>
      <w:r>
        <w:rPr>
          <w:rFonts w:eastAsia="方正仿宋_GBK"/>
          <w:color w:val="auto"/>
          <w:sz w:val="32"/>
          <w:szCs w:val="32"/>
        </w:rPr>
        <w:t>熟悉本专业的基础理论和专业技术知识。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楷体" w:hAnsi="楷体" w:eastAsia="楷体" w:cs="楷体"/>
          <w:color w:val="auto"/>
          <w:sz w:val="32"/>
          <w:szCs w:val="32"/>
        </w:rPr>
      </w:pPr>
      <w:r>
        <w:rPr>
          <w:rFonts w:hint="eastAsia" w:ascii="楷体" w:hAnsi="楷体" w:eastAsia="楷体" w:cs="楷体"/>
          <w:color w:val="auto"/>
          <w:sz w:val="32"/>
          <w:szCs w:val="32"/>
          <w:lang w:eastAsia="zh-CN"/>
        </w:rPr>
        <w:t>（三）</w:t>
      </w:r>
      <w:r>
        <w:rPr>
          <w:rFonts w:hint="eastAsia" w:ascii="楷体" w:hAnsi="楷体" w:eastAsia="楷体" w:cs="楷体"/>
          <w:color w:val="auto"/>
          <w:sz w:val="32"/>
          <w:szCs w:val="32"/>
        </w:rPr>
        <w:t xml:space="preserve"> 实践能力（经历）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eastAsia="方正仿宋_GBK"/>
          <w:color w:val="auto"/>
          <w:sz w:val="32"/>
          <w:szCs w:val="32"/>
        </w:rPr>
      </w:pPr>
      <w:r>
        <w:rPr>
          <w:rFonts w:eastAsia="方正仿宋_GBK"/>
          <w:color w:val="auto"/>
          <w:sz w:val="32"/>
          <w:szCs w:val="32"/>
        </w:rPr>
        <w:t>具备完成技术辅助性工作的实际能力。</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eastAsia="方正仿宋_GBK"/>
          <w:color w:val="auto"/>
          <w:sz w:val="32"/>
          <w:szCs w:val="32"/>
        </w:rPr>
      </w:pPr>
      <w:r>
        <w:rPr>
          <w:rFonts w:eastAsia="方正黑体_GBK"/>
          <w:color w:val="auto"/>
          <w:sz w:val="32"/>
          <w:szCs w:val="32"/>
        </w:rPr>
        <w:t>第九条</w:t>
      </w:r>
      <w:r>
        <w:rPr>
          <w:rFonts w:eastAsia="方正仿宋_GBK"/>
          <w:color w:val="auto"/>
          <w:sz w:val="32"/>
          <w:szCs w:val="32"/>
        </w:rPr>
        <w:t xml:space="preserve"> 助理农艺师（助理畜牧师、助理兽医师）职称评审条件</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楷体" w:hAnsi="楷体" w:eastAsia="楷体" w:cs="楷体"/>
          <w:color w:val="auto"/>
          <w:sz w:val="32"/>
          <w:szCs w:val="32"/>
        </w:rPr>
      </w:pPr>
      <w:r>
        <w:rPr>
          <w:rFonts w:hint="eastAsia" w:ascii="楷体" w:hAnsi="楷体" w:eastAsia="楷体" w:cs="楷体"/>
          <w:color w:val="auto"/>
          <w:sz w:val="32"/>
          <w:szCs w:val="32"/>
          <w:lang w:eastAsia="zh-CN"/>
        </w:rPr>
        <w:t>（一）</w:t>
      </w:r>
      <w:r>
        <w:rPr>
          <w:rFonts w:hint="eastAsia" w:ascii="楷体" w:hAnsi="楷体" w:eastAsia="楷体" w:cs="楷体"/>
          <w:color w:val="auto"/>
          <w:sz w:val="32"/>
          <w:szCs w:val="32"/>
        </w:rPr>
        <w:t>学历资历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eastAsia="方正仿宋_GBK"/>
          <w:color w:val="auto"/>
          <w:sz w:val="32"/>
          <w:szCs w:val="32"/>
        </w:rPr>
      </w:pPr>
      <w:r>
        <w:rPr>
          <w:rFonts w:eastAsia="方正仿宋_GBK"/>
          <w:color w:val="auto"/>
          <w:sz w:val="32"/>
          <w:szCs w:val="32"/>
        </w:rPr>
        <w:t>符合下列条件之一：</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eastAsia="方正仿宋_GBK"/>
          <w:color w:val="auto"/>
          <w:sz w:val="32"/>
          <w:szCs w:val="32"/>
        </w:rPr>
      </w:pPr>
      <w:r>
        <w:rPr>
          <w:rFonts w:eastAsia="方正仿宋_GBK"/>
          <w:color w:val="auto"/>
          <w:sz w:val="32"/>
          <w:szCs w:val="32"/>
        </w:rPr>
        <w:t>1.具备硕士学位或第二学士学位。</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eastAsia="方正仿宋_GBK"/>
          <w:color w:val="auto"/>
          <w:sz w:val="32"/>
          <w:szCs w:val="32"/>
        </w:rPr>
      </w:pPr>
      <w:r>
        <w:rPr>
          <w:rFonts w:eastAsia="方正仿宋_GBK"/>
          <w:color w:val="auto"/>
          <w:sz w:val="32"/>
          <w:szCs w:val="32"/>
        </w:rPr>
        <w:t>2.具备大学本科学历或学士学位，或技工院校技师（预备技师）班毕业，试用期（见习期）满并从事本专业</w:t>
      </w:r>
      <w:r>
        <w:rPr>
          <w:rFonts w:hint="eastAsia" w:eastAsia="方正仿宋_GBK"/>
          <w:color w:val="auto"/>
          <w:sz w:val="32"/>
          <w:szCs w:val="32"/>
        </w:rPr>
        <w:t>技术</w:t>
      </w:r>
      <w:r>
        <w:rPr>
          <w:rFonts w:eastAsia="方正仿宋_GBK"/>
          <w:color w:val="auto"/>
          <w:sz w:val="32"/>
          <w:szCs w:val="32"/>
        </w:rPr>
        <w:t>工作满1年。</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eastAsia="方正仿宋_GBK"/>
          <w:color w:val="auto"/>
          <w:sz w:val="32"/>
          <w:szCs w:val="32"/>
        </w:rPr>
      </w:pPr>
      <w:r>
        <w:rPr>
          <w:rFonts w:eastAsia="方正仿宋_GBK"/>
          <w:color w:val="auto"/>
          <w:sz w:val="32"/>
          <w:szCs w:val="32"/>
        </w:rPr>
        <w:t>3.具备大学专科学历或技工院校高级工班毕业，取得员级职称后，从事本专业技术工作满2年。</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eastAsia="方正仿宋_GBK"/>
          <w:color w:val="auto"/>
          <w:sz w:val="32"/>
          <w:szCs w:val="32"/>
        </w:rPr>
      </w:pPr>
      <w:r>
        <w:rPr>
          <w:rFonts w:eastAsia="方正仿宋_GBK"/>
          <w:color w:val="auto"/>
          <w:sz w:val="32"/>
          <w:szCs w:val="32"/>
        </w:rPr>
        <w:t>4.具备中专学历或技工院校中级工班毕业，或高中（含职高）毕业学历，取得员级职称后，从事本专业技术工作满4年。</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eastAsia="方正仿宋_GBK"/>
          <w:color w:val="auto"/>
          <w:sz w:val="32"/>
          <w:szCs w:val="32"/>
        </w:rPr>
      </w:pPr>
      <w:r>
        <w:rPr>
          <w:rFonts w:eastAsia="方正仿宋_GBK"/>
          <w:color w:val="auto"/>
          <w:sz w:val="32"/>
          <w:szCs w:val="32"/>
        </w:rPr>
        <w:t>5.取得高级工职业资格或职业技能等级后，从事技术技能工作满2年。</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楷体" w:hAnsi="楷体" w:eastAsia="楷体" w:cs="楷体"/>
          <w:color w:val="auto"/>
          <w:sz w:val="32"/>
          <w:szCs w:val="32"/>
        </w:rPr>
      </w:pPr>
      <w:r>
        <w:rPr>
          <w:rFonts w:hint="eastAsia" w:ascii="楷体" w:hAnsi="楷体" w:eastAsia="楷体" w:cs="楷体"/>
          <w:color w:val="auto"/>
          <w:sz w:val="32"/>
          <w:szCs w:val="32"/>
          <w:lang w:eastAsia="zh-CN"/>
        </w:rPr>
        <w:t>（二）</w:t>
      </w:r>
      <w:r>
        <w:rPr>
          <w:rFonts w:hint="eastAsia" w:ascii="楷体" w:hAnsi="楷体" w:eastAsia="楷体" w:cs="楷体"/>
          <w:color w:val="auto"/>
          <w:sz w:val="32"/>
          <w:szCs w:val="32"/>
        </w:rPr>
        <w:t xml:space="preserve"> 学识水平</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eastAsia="方正仿宋_GBK"/>
          <w:color w:val="auto"/>
          <w:sz w:val="32"/>
          <w:szCs w:val="32"/>
        </w:rPr>
      </w:pPr>
      <w:r>
        <w:rPr>
          <w:rFonts w:eastAsia="方正仿宋_GBK"/>
          <w:color w:val="auto"/>
          <w:sz w:val="32"/>
          <w:szCs w:val="32"/>
        </w:rPr>
        <w:t>能够掌握本专业基础理论和专业技术知识；能够理论联系实际，勤奋工作、团结协作，按要求完成工作；具备指导农业技术员完成工作的能力。</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楷体" w:hAnsi="楷体" w:eastAsia="楷体" w:cs="楷体"/>
          <w:color w:val="auto"/>
          <w:sz w:val="32"/>
          <w:szCs w:val="32"/>
        </w:rPr>
      </w:pPr>
      <w:r>
        <w:rPr>
          <w:rFonts w:hint="eastAsia" w:ascii="楷体" w:hAnsi="楷体" w:eastAsia="楷体" w:cs="楷体"/>
          <w:color w:val="auto"/>
          <w:sz w:val="32"/>
          <w:szCs w:val="32"/>
          <w:lang w:eastAsia="zh-CN"/>
        </w:rPr>
        <w:t>（三）</w:t>
      </w:r>
      <w:r>
        <w:rPr>
          <w:rFonts w:hint="eastAsia" w:ascii="楷体" w:hAnsi="楷体" w:eastAsia="楷体" w:cs="楷体"/>
          <w:color w:val="auto"/>
          <w:sz w:val="32"/>
          <w:szCs w:val="32"/>
        </w:rPr>
        <w:t>实践能力（经历）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eastAsia="方正仿宋_GBK"/>
          <w:color w:val="auto"/>
          <w:sz w:val="32"/>
          <w:szCs w:val="32"/>
        </w:rPr>
      </w:pPr>
      <w:r>
        <w:rPr>
          <w:rFonts w:eastAsia="方正仿宋_GBK"/>
          <w:color w:val="auto"/>
          <w:sz w:val="32"/>
          <w:szCs w:val="32"/>
        </w:rPr>
        <w:t>具备下列条件之一：</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eastAsia="方正仿宋_GBK"/>
          <w:color w:val="auto"/>
          <w:sz w:val="32"/>
          <w:szCs w:val="32"/>
        </w:rPr>
      </w:pPr>
      <w:r>
        <w:rPr>
          <w:rFonts w:eastAsia="方正仿宋_GBK"/>
          <w:color w:val="auto"/>
          <w:sz w:val="32"/>
          <w:szCs w:val="32"/>
        </w:rPr>
        <w:t>1.参与新品种、新技术、新工艺、新材料推广（培训）等工作。</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eastAsia="方正仿宋_GBK"/>
          <w:color w:val="auto"/>
          <w:sz w:val="32"/>
          <w:szCs w:val="32"/>
        </w:rPr>
      </w:pPr>
      <w:r>
        <w:rPr>
          <w:rFonts w:eastAsia="方正仿宋_GBK"/>
          <w:color w:val="auto"/>
          <w:sz w:val="32"/>
          <w:szCs w:val="32"/>
        </w:rPr>
        <w:t>2.能够向群众传授本专业技术知识，进行一般性指导或技术咨询服务工作、资料收集、档案整理等工作。</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eastAsia="方正仿宋_GBK"/>
          <w:color w:val="auto"/>
          <w:sz w:val="32"/>
          <w:szCs w:val="32"/>
        </w:rPr>
      </w:pPr>
      <w:r>
        <w:rPr>
          <w:rFonts w:eastAsia="方正仿宋_GBK"/>
          <w:color w:val="auto"/>
          <w:sz w:val="32"/>
          <w:szCs w:val="32"/>
        </w:rPr>
        <w:t>3.独立完成一般性技术工作，处理本专业范围内一般性技术难题。</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楷体" w:hAnsi="楷体" w:eastAsia="楷体" w:cs="楷体"/>
          <w:color w:val="auto"/>
          <w:sz w:val="32"/>
          <w:szCs w:val="32"/>
        </w:rPr>
      </w:pPr>
      <w:r>
        <w:rPr>
          <w:rFonts w:hint="eastAsia" w:ascii="楷体" w:hAnsi="楷体" w:eastAsia="楷体" w:cs="楷体"/>
          <w:color w:val="auto"/>
          <w:sz w:val="32"/>
          <w:szCs w:val="32"/>
          <w:lang w:eastAsia="zh-CN"/>
        </w:rPr>
        <w:t>（四）</w:t>
      </w:r>
      <w:r>
        <w:rPr>
          <w:rFonts w:hint="eastAsia" w:ascii="楷体" w:hAnsi="楷体" w:eastAsia="楷体" w:cs="楷体"/>
          <w:color w:val="auto"/>
          <w:sz w:val="32"/>
          <w:szCs w:val="32"/>
        </w:rPr>
        <w:t>业绩成果</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eastAsia="方正仿宋_GBK"/>
          <w:color w:val="auto"/>
          <w:sz w:val="32"/>
          <w:szCs w:val="32"/>
        </w:rPr>
      </w:pPr>
      <w:r>
        <w:rPr>
          <w:rFonts w:eastAsia="方正仿宋_GBK"/>
          <w:color w:val="auto"/>
          <w:sz w:val="32"/>
          <w:szCs w:val="32"/>
        </w:rPr>
        <w:t>具备下列条件之一：</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eastAsia="方正仿宋_GBK"/>
          <w:color w:val="auto"/>
          <w:sz w:val="32"/>
          <w:szCs w:val="32"/>
        </w:rPr>
      </w:pPr>
      <w:r>
        <w:rPr>
          <w:rFonts w:eastAsia="方正仿宋_GBK"/>
          <w:color w:val="auto"/>
          <w:sz w:val="32"/>
          <w:szCs w:val="32"/>
        </w:rPr>
        <w:t>1.独立完成专业技术工作总结或试验技术报告等。</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eastAsia="方正仿宋_GBK"/>
          <w:color w:val="auto"/>
          <w:sz w:val="32"/>
          <w:szCs w:val="32"/>
        </w:rPr>
      </w:pPr>
      <w:r>
        <w:rPr>
          <w:rFonts w:eastAsia="方正仿宋_GBK"/>
          <w:color w:val="auto"/>
          <w:sz w:val="32"/>
          <w:szCs w:val="32"/>
        </w:rPr>
        <w:t>2.参与设计试验示范方案或参与农业技术培训工作。</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eastAsia="方正仿宋_GBK"/>
          <w:color w:val="auto"/>
          <w:sz w:val="32"/>
          <w:szCs w:val="32"/>
        </w:rPr>
      </w:pPr>
      <w:r>
        <w:rPr>
          <w:rFonts w:eastAsia="方正仿宋_GBK"/>
          <w:color w:val="auto"/>
          <w:sz w:val="32"/>
          <w:szCs w:val="32"/>
        </w:rPr>
        <w:t>3.能够为试验、示范、推广工作提供技术资料。</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eastAsia="方正仿宋_GBK"/>
          <w:color w:val="auto"/>
          <w:sz w:val="32"/>
          <w:szCs w:val="32"/>
        </w:rPr>
      </w:pPr>
      <w:r>
        <w:rPr>
          <w:rFonts w:eastAsia="方正仿宋_GBK"/>
          <w:color w:val="auto"/>
          <w:sz w:val="32"/>
          <w:szCs w:val="32"/>
        </w:rPr>
        <w:t>4.提交独立完成的技术工作总结或学术论文1篇以上。</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eastAsia="方正仿宋_GBK"/>
          <w:color w:val="auto"/>
          <w:sz w:val="32"/>
          <w:szCs w:val="32"/>
        </w:rPr>
      </w:pPr>
      <w:r>
        <w:rPr>
          <w:rFonts w:hint="eastAsia" w:eastAsia="方正仿宋_GBK"/>
          <w:color w:val="auto"/>
          <w:sz w:val="32"/>
          <w:szCs w:val="32"/>
          <w:lang w:eastAsia="zh-CN"/>
        </w:rPr>
        <w:t>（五）</w:t>
      </w:r>
      <w:r>
        <w:rPr>
          <w:rFonts w:eastAsia="方正仿宋_GBK"/>
          <w:color w:val="auto"/>
          <w:sz w:val="32"/>
          <w:szCs w:val="32"/>
        </w:rPr>
        <w:t>通过国家执业兽医资格考试，取得执业兽医师资格，可视同具备助理兽医师职称。</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eastAsia="方正仿宋_GBK"/>
          <w:color w:val="auto"/>
          <w:sz w:val="32"/>
          <w:szCs w:val="32"/>
        </w:rPr>
      </w:pPr>
      <w:r>
        <w:rPr>
          <w:rFonts w:eastAsia="方正黑体_GBK"/>
          <w:color w:val="auto"/>
          <w:sz w:val="32"/>
          <w:szCs w:val="32"/>
        </w:rPr>
        <w:t>第十条</w:t>
      </w:r>
      <w:r>
        <w:rPr>
          <w:rFonts w:eastAsia="方正仿宋_GBK"/>
          <w:color w:val="auto"/>
          <w:sz w:val="32"/>
          <w:szCs w:val="32"/>
        </w:rPr>
        <w:t xml:space="preserve"> 农艺师（畜牧师、兽医师）职称评审条件</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楷体" w:hAnsi="楷体" w:eastAsia="楷体" w:cs="楷体"/>
          <w:color w:val="auto"/>
          <w:sz w:val="32"/>
          <w:szCs w:val="32"/>
        </w:rPr>
      </w:pPr>
      <w:r>
        <w:rPr>
          <w:rFonts w:hint="eastAsia" w:ascii="楷体" w:hAnsi="楷体" w:eastAsia="楷体" w:cs="楷体"/>
          <w:color w:val="auto"/>
          <w:sz w:val="32"/>
          <w:szCs w:val="32"/>
          <w:lang w:eastAsia="zh-CN"/>
        </w:rPr>
        <w:t>（一）</w:t>
      </w:r>
      <w:r>
        <w:rPr>
          <w:rFonts w:hint="eastAsia" w:ascii="楷体" w:hAnsi="楷体" w:eastAsia="楷体" w:cs="楷体"/>
          <w:color w:val="auto"/>
          <w:sz w:val="32"/>
          <w:szCs w:val="32"/>
        </w:rPr>
        <w:t>学历资历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eastAsia="方正仿宋_GBK"/>
          <w:color w:val="auto"/>
          <w:sz w:val="32"/>
          <w:szCs w:val="32"/>
        </w:rPr>
      </w:pPr>
      <w:r>
        <w:rPr>
          <w:rFonts w:eastAsia="方正仿宋_GBK"/>
          <w:color w:val="auto"/>
          <w:sz w:val="32"/>
          <w:szCs w:val="32"/>
        </w:rPr>
        <w:t>符合下列条件之一：</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eastAsia="方正仿宋_GBK"/>
          <w:color w:val="auto"/>
          <w:sz w:val="32"/>
          <w:szCs w:val="32"/>
        </w:rPr>
      </w:pPr>
      <w:r>
        <w:rPr>
          <w:rFonts w:eastAsia="方正仿宋_GBK"/>
          <w:color w:val="auto"/>
          <w:sz w:val="32"/>
          <w:szCs w:val="32"/>
        </w:rPr>
        <w:t>1.具备博士学位。</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eastAsia="方正仿宋_GBK"/>
          <w:color w:val="auto"/>
          <w:sz w:val="32"/>
          <w:szCs w:val="32"/>
        </w:rPr>
      </w:pPr>
      <w:r>
        <w:rPr>
          <w:rFonts w:eastAsia="方正仿宋_GBK"/>
          <w:color w:val="auto"/>
          <w:sz w:val="32"/>
          <w:szCs w:val="32"/>
        </w:rPr>
        <w:t>2.具备硕士学位或第二学士学位，试用期（见习期）满并从事本专业</w:t>
      </w:r>
      <w:r>
        <w:rPr>
          <w:rFonts w:hint="eastAsia" w:eastAsia="方正仿宋_GBK"/>
          <w:color w:val="auto"/>
          <w:sz w:val="32"/>
          <w:szCs w:val="32"/>
        </w:rPr>
        <w:t>技术</w:t>
      </w:r>
      <w:r>
        <w:rPr>
          <w:rFonts w:eastAsia="方正仿宋_GBK"/>
          <w:color w:val="auto"/>
          <w:sz w:val="32"/>
          <w:szCs w:val="32"/>
        </w:rPr>
        <w:t>工作满1年。</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eastAsia="方正仿宋_GBK"/>
          <w:color w:val="auto"/>
          <w:sz w:val="32"/>
          <w:szCs w:val="32"/>
        </w:rPr>
      </w:pPr>
      <w:r>
        <w:rPr>
          <w:rFonts w:eastAsia="方正仿宋_GBK"/>
          <w:color w:val="auto"/>
          <w:sz w:val="32"/>
          <w:szCs w:val="32"/>
        </w:rPr>
        <w:t>3.具备大学本科学历或学士学位，或技工院校技师（预备技师）班毕业，或具备大学专科学历或技工院校高级工班毕业，取得助理级职称后，从事本专业技术工作满3年。</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eastAsia="方正仿宋_GBK"/>
          <w:color w:val="auto"/>
          <w:sz w:val="32"/>
          <w:szCs w:val="32"/>
        </w:rPr>
      </w:pPr>
      <w:r>
        <w:rPr>
          <w:rFonts w:eastAsia="方正仿宋_GBK"/>
          <w:color w:val="auto"/>
          <w:sz w:val="32"/>
          <w:szCs w:val="32"/>
        </w:rPr>
        <w:t>4.具备中专学历或技工院校中级工班毕业，或高中（含职高）毕业学历，取得助理级职称后，从事本专业技术工作满4年。</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eastAsia="方正仿宋_GBK" w:cs="Times New Roman"/>
          <w:color w:val="auto"/>
          <w:sz w:val="32"/>
          <w:szCs w:val="32"/>
          <w:lang w:eastAsia="zh-CN"/>
        </w:rPr>
      </w:pPr>
      <w:r>
        <w:rPr>
          <w:rFonts w:hint="eastAsia" w:eastAsia="方正仿宋_GBK" w:cs="Times New Roman"/>
          <w:color w:val="auto"/>
          <w:sz w:val="32"/>
          <w:szCs w:val="32"/>
          <w:lang w:val="en-US" w:eastAsia="zh-CN"/>
        </w:rPr>
        <w:t>5.取得</w:t>
      </w:r>
      <w:r>
        <w:rPr>
          <w:rFonts w:hint="eastAsia" w:eastAsia="方正仿宋_GBK" w:cs="Times New Roman"/>
          <w:color w:val="auto"/>
          <w:sz w:val="32"/>
          <w:szCs w:val="32"/>
        </w:rPr>
        <w:t>技师职业资格或职业技能等级后从事技术技能工作满3年</w:t>
      </w:r>
      <w:r>
        <w:rPr>
          <w:rFonts w:hint="eastAsia" w:eastAsia="方正仿宋_GBK" w:cs="Times New Roman"/>
          <w:color w:val="auto"/>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楷体" w:hAnsi="楷体" w:eastAsia="楷体" w:cs="楷体"/>
          <w:color w:val="auto"/>
          <w:sz w:val="32"/>
          <w:szCs w:val="32"/>
        </w:rPr>
      </w:pPr>
      <w:r>
        <w:rPr>
          <w:rFonts w:hint="eastAsia" w:ascii="楷体" w:hAnsi="楷体" w:eastAsia="楷体" w:cs="楷体"/>
          <w:color w:val="auto"/>
          <w:sz w:val="32"/>
          <w:szCs w:val="32"/>
          <w:lang w:eastAsia="zh-CN"/>
        </w:rPr>
        <w:t>（二）</w:t>
      </w:r>
      <w:r>
        <w:rPr>
          <w:rFonts w:hint="eastAsia" w:ascii="楷体" w:hAnsi="楷体" w:eastAsia="楷体" w:cs="楷体"/>
          <w:color w:val="auto"/>
          <w:sz w:val="32"/>
          <w:szCs w:val="32"/>
        </w:rPr>
        <w:t>学识水平</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eastAsia="方正仿宋_GBK"/>
          <w:color w:val="auto"/>
          <w:sz w:val="32"/>
          <w:szCs w:val="32"/>
        </w:rPr>
      </w:pPr>
      <w:r>
        <w:rPr>
          <w:rFonts w:eastAsia="方正仿宋_GBK"/>
          <w:color w:val="auto"/>
          <w:sz w:val="32"/>
          <w:szCs w:val="32"/>
        </w:rPr>
        <w:t>掌握并能灵活运用本专业基础理论和专业技术知识，了解本专业新技术、新理念、新方法的现状和发展趋势；熟悉本专业的法律、法规、政策和标准、技术规范和规程；具有较强的学习能力；具备指导助理农艺师（助理畜牧师、助理兽医师）完成工作的能力。</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楷体" w:hAnsi="楷体" w:eastAsia="楷体" w:cs="楷体"/>
          <w:color w:val="auto"/>
          <w:sz w:val="32"/>
          <w:szCs w:val="32"/>
        </w:rPr>
      </w:pPr>
      <w:r>
        <w:rPr>
          <w:rFonts w:hint="eastAsia" w:ascii="楷体" w:hAnsi="楷体" w:eastAsia="楷体" w:cs="楷体"/>
          <w:color w:val="auto"/>
          <w:sz w:val="32"/>
          <w:szCs w:val="32"/>
          <w:lang w:eastAsia="zh-CN"/>
        </w:rPr>
        <w:t>（三）</w:t>
      </w:r>
      <w:r>
        <w:rPr>
          <w:rFonts w:hint="eastAsia" w:ascii="楷体" w:hAnsi="楷体" w:eastAsia="楷体" w:cs="楷体"/>
          <w:color w:val="auto"/>
          <w:sz w:val="32"/>
          <w:szCs w:val="32"/>
        </w:rPr>
        <w:t>实践能力（经历）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eastAsia="方正仿宋_GBK"/>
          <w:color w:val="auto"/>
          <w:sz w:val="32"/>
          <w:szCs w:val="32"/>
        </w:rPr>
      </w:pPr>
      <w:r>
        <w:rPr>
          <w:rFonts w:eastAsia="方正仿宋_GBK"/>
          <w:color w:val="auto"/>
          <w:sz w:val="32"/>
          <w:szCs w:val="32"/>
        </w:rPr>
        <w:t>取得助理级职称后，具备下列条件之一：</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eastAsia="方正仿宋_GBK"/>
          <w:color w:val="auto"/>
          <w:sz w:val="32"/>
          <w:szCs w:val="32"/>
        </w:rPr>
      </w:pPr>
      <w:r>
        <w:rPr>
          <w:rFonts w:eastAsia="方正仿宋_GBK"/>
          <w:color w:val="auto"/>
          <w:sz w:val="32"/>
          <w:szCs w:val="32"/>
        </w:rPr>
        <w:t>1.具有独立承担本专业范围内较复杂技术工作的能力，能够结合农业农村生产情况，解决较为复杂的实际问题。</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eastAsia="方正仿宋_GBK"/>
          <w:color w:val="auto"/>
          <w:sz w:val="32"/>
          <w:szCs w:val="32"/>
        </w:rPr>
      </w:pPr>
      <w:r>
        <w:rPr>
          <w:rFonts w:eastAsia="方正仿宋_GBK"/>
          <w:color w:val="auto"/>
          <w:sz w:val="32"/>
          <w:szCs w:val="32"/>
        </w:rPr>
        <w:t>2.参与农业农村科研或推广项目实施、农产品质量安全检验检测、农业机械检验检测、重大动植物疫病防控、农业重大灾害处置、重要农业遗传资源保护利用；参与制定试验、示范、技术推广（培训）等实施方案、工作总结2项以上。</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eastAsia="方正仿宋_GBK"/>
          <w:color w:val="auto"/>
          <w:sz w:val="32"/>
          <w:szCs w:val="32"/>
        </w:rPr>
      </w:pPr>
      <w:r>
        <w:rPr>
          <w:rFonts w:eastAsia="方正仿宋_GBK"/>
          <w:color w:val="auto"/>
          <w:sz w:val="32"/>
          <w:szCs w:val="32"/>
        </w:rPr>
        <w:t>3.参与行业发展规划编制、政策法规制（修）订、技术标准和规程制（修）订、重大项目可行性研究报告或技术咨询报告撰写、技术培训教材编写等。</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eastAsia="方正仿宋_GBK"/>
          <w:color w:val="auto"/>
          <w:sz w:val="32"/>
          <w:szCs w:val="32"/>
        </w:rPr>
      </w:pPr>
      <w:r>
        <w:rPr>
          <w:rFonts w:eastAsia="方正仿宋_GBK"/>
          <w:color w:val="auto"/>
          <w:sz w:val="32"/>
          <w:szCs w:val="32"/>
        </w:rPr>
        <w:t>4.参与农业技术培训工作，具有技术、政策等宣讲的经历。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楷体" w:hAnsi="楷体" w:eastAsia="楷体" w:cs="楷体"/>
          <w:color w:val="auto"/>
          <w:sz w:val="32"/>
          <w:szCs w:val="32"/>
        </w:rPr>
      </w:pPr>
      <w:r>
        <w:rPr>
          <w:rFonts w:hint="eastAsia" w:ascii="楷体" w:hAnsi="楷体" w:eastAsia="楷体" w:cs="楷体"/>
          <w:color w:val="auto"/>
          <w:sz w:val="32"/>
          <w:szCs w:val="32"/>
          <w:lang w:eastAsia="zh-CN"/>
        </w:rPr>
        <w:t>（四）</w:t>
      </w:r>
      <w:r>
        <w:rPr>
          <w:rFonts w:hint="eastAsia" w:ascii="楷体" w:hAnsi="楷体" w:eastAsia="楷体" w:cs="楷体"/>
          <w:color w:val="auto"/>
          <w:sz w:val="32"/>
          <w:szCs w:val="32"/>
        </w:rPr>
        <w:t>业绩成果</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eastAsia="方正仿宋_GBK"/>
          <w:color w:val="auto"/>
          <w:sz w:val="32"/>
          <w:szCs w:val="32"/>
        </w:rPr>
      </w:pPr>
      <w:r>
        <w:rPr>
          <w:rFonts w:eastAsia="方正仿宋_GBK"/>
          <w:color w:val="auto"/>
          <w:sz w:val="32"/>
          <w:szCs w:val="32"/>
        </w:rPr>
        <w:t>取得助理级职称后，具备下列条件中的2项：</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eastAsia="方正仿宋_GBK"/>
          <w:color w:val="auto"/>
          <w:sz w:val="32"/>
          <w:szCs w:val="32"/>
        </w:rPr>
      </w:pPr>
      <w:r>
        <w:rPr>
          <w:rFonts w:eastAsia="方正仿宋_GBK"/>
          <w:color w:val="auto"/>
          <w:sz w:val="32"/>
          <w:szCs w:val="32"/>
        </w:rPr>
        <w:t>1.获得地州市级以上科技进步三等奖1项以上（额定限额内），其他奖项参照执行。</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eastAsia="方正仿宋_GBK"/>
          <w:color w:val="auto"/>
          <w:sz w:val="32"/>
          <w:szCs w:val="32"/>
        </w:rPr>
      </w:pPr>
      <w:r>
        <w:rPr>
          <w:rFonts w:eastAsia="方正仿宋_GBK"/>
          <w:color w:val="auto"/>
          <w:sz w:val="32"/>
          <w:szCs w:val="32"/>
        </w:rPr>
        <w:t>2.获得国家发明专利、实用新型专利、外观设计专利、软件著作权1项以上。</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eastAsia="方正仿宋_GBK"/>
          <w:color w:val="auto"/>
          <w:sz w:val="32"/>
          <w:szCs w:val="32"/>
        </w:rPr>
      </w:pPr>
      <w:r>
        <w:rPr>
          <w:rFonts w:eastAsia="方正仿宋_GBK"/>
          <w:color w:val="auto"/>
          <w:sz w:val="32"/>
          <w:szCs w:val="32"/>
        </w:rPr>
        <w:t>3.获得自治区级以上农产品质量安全检测能力验证1项以上；或参与完成本专业推广（培训）项目1项以上，且通过验收或鉴定（以项目验收报告、成果鉴定书</w:t>
      </w:r>
      <w:r>
        <w:rPr>
          <w:rFonts w:hint="eastAsia" w:eastAsia="方正仿宋_GBK"/>
          <w:color w:val="auto"/>
          <w:sz w:val="32"/>
          <w:szCs w:val="32"/>
        </w:rPr>
        <w:t>（科技成果登记表）</w:t>
      </w:r>
      <w:r>
        <w:rPr>
          <w:rFonts w:eastAsia="方正仿宋_GBK"/>
          <w:color w:val="auto"/>
          <w:sz w:val="32"/>
          <w:szCs w:val="32"/>
        </w:rPr>
        <w:t>为依据）。</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eastAsia="方正仿宋_GBK"/>
          <w:color w:val="auto"/>
          <w:sz w:val="32"/>
          <w:szCs w:val="32"/>
        </w:rPr>
      </w:pPr>
      <w:r>
        <w:rPr>
          <w:rFonts w:eastAsia="方正仿宋_GBK"/>
          <w:color w:val="auto"/>
          <w:sz w:val="32"/>
          <w:szCs w:val="32"/>
        </w:rPr>
        <w:t>4.参与编制</w:t>
      </w:r>
      <w:r>
        <w:rPr>
          <w:rFonts w:hint="eastAsia" w:eastAsia="方正仿宋_GBK"/>
          <w:color w:val="auto"/>
          <w:sz w:val="32"/>
          <w:szCs w:val="32"/>
        </w:rPr>
        <w:t>地方</w:t>
      </w:r>
      <w:r>
        <w:rPr>
          <w:rFonts w:eastAsia="方正仿宋_GBK"/>
          <w:color w:val="auto"/>
          <w:sz w:val="32"/>
          <w:szCs w:val="32"/>
        </w:rPr>
        <w:t>标准、</w:t>
      </w:r>
      <w:r>
        <w:rPr>
          <w:rFonts w:hint="eastAsia" w:eastAsia="方正仿宋_GBK"/>
          <w:color w:val="auto"/>
          <w:sz w:val="32"/>
          <w:szCs w:val="32"/>
        </w:rPr>
        <w:t>技术</w:t>
      </w:r>
      <w:r>
        <w:rPr>
          <w:rFonts w:eastAsia="方正仿宋_GBK"/>
          <w:color w:val="auto"/>
          <w:sz w:val="32"/>
          <w:szCs w:val="32"/>
        </w:rPr>
        <w:t>规程、</w:t>
      </w:r>
      <w:r>
        <w:rPr>
          <w:rFonts w:hint="eastAsia" w:eastAsia="方正仿宋_GBK"/>
          <w:color w:val="auto"/>
          <w:sz w:val="32"/>
          <w:szCs w:val="32"/>
        </w:rPr>
        <w:t>行业发展</w:t>
      </w:r>
      <w:r>
        <w:rPr>
          <w:rFonts w:eastAsia="方正仿宋_GBK"/>
          <w:color w:val="auto"/>
          <w:sz w:val="32"/>
          <w:szCs w:val="32"/>
        </w:rPr>
        <w:t>规划等1项以上；或参与编写（</w:t>
      </w:r>
      <w:r>
        <w:rPr>
          <w:rFonts w:hint="eastAsia" w:eastAsia="方正仿宋_GBK"/>
          <w:color w:val="auto"/>
          <w:sz w:val="32"/>
          <w:szCs w:val="32"/>
        </w:rPr>
        <w:t>或</w:t>
      </w:r>
      <w:r>
        <w:rPr>
          <w:rFonts w:eastAsia="方正仿宋_GBK"/>
          <w:color w:val="auto"/>
          <w:sz w:val="32"/>
          <w:szCs w:val="32"/>
        </w:rPr>
        <w:t>翻译）培训教材1部以上；或参与编译文字、音视频教材1部以上，并经</w:t>
      </w:r>
      <w:r>
        <w:rPr>
          <w:rFonts w:hint="eastAsia" w:eastAsia="方正仿宋_GBK"/>
          <w:color w:val="auto"/>
          <w:sz w:val="32"/>
          <w:szCs w:val="32"/>
        </w:rPr>
        <w:t>上一级</w:t>
      </w:r>
      <w:r>
        <w:rPr>
          <w:rFonts w:eastAsia="方正仿宋_GBK"/>
          <w:color w:val="auto"/>
          <w:sz w:val="32"/>
          <w:szCs w:val="32"/>
        </w:rPr>
        <w:t>业务主管部门认可使用。</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eastAsia="方正仿宋_GBK"/>
          <w:color w:val="auto"/>
          <w:sz w:val="32"/>
          <w:szCs w:val="32"/>
        </w:rPr>
      </w:pPr>
      <w:r>
        <w:rPr>
          <w:rFonts w:eastAsia="方正仿宋_GBK"/>
          <w:color w:val="auto"/>
          <w:sz w:val="32"/>
          <w:szCs w:val="32"/>
        </w:rPr>
        <w:t>5.参与完成新品种、新技术、新工艺、新材料推广（</w:t>
      </w:r>
      <w:r>
        <w:rPr>
          <w:rFonts w:hint="eastAsia" w:eastAsia="方正仿宋_GBK"/>
          <w:color w:val="auto"/>
          <w:sz w:val="32"/>
          <w:szCs w:val="32"/>
        </w:rPr>
        <w:t>或</w:t>
      </w:r>
      <w:r>
        <w:rPr>
          <w:rFonts w:eastAsia="方正仿宋_GBK"/>
          <w:color w:val="auto"/>
          <w:sz w:val="32"/>
          <w:szCs w:val="32"/>
        </w:rPr>
        <w:t>培训）工作并提供应用证明。</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eastAsia="方正仿宋_GBK"/>
          <w:color w:val="auto"/>
          <w:sz w:val="32"/>
          <w:szCs w:val="32"/>
        </w:rPr>
      </w:pPr>
      <w:r>
        <w:rPr>
          <w:rFonts w:eastAsia="方正仿宋_GBK"/>
          <w:color w:val="auto"/>
          <w:sz w:val="32"/>
          <w:szCs w:val="32"/>
        </w:rPr>
        <w:t>6.参与编写可行性研究报告、试验研究报告、技术方案、调查报告等被业务主管部门采纳1项以上。</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eastAsia="方正仿宋_GBK"/>
          <w:color w:val="auto"/>
          <w:sz w:val="32"/>
          <w:szCs w:val="32"/>
        </w:rPr>
      </w:pPr>
      <w:r>
        <w:rPr>
          <w:rFonts w:eastAsia="方正仿宋_GBK"/>
          <w:color w:val="auto"/>
          <w:sz w:val="32"/>
          <w:szCs w:val="32"/>
        </w:rPr>
        <w:t>7.参加“访惠聚”、“三支一扶”等工作表现突出，获得县</w:t>
      </w:r>
      <w:r>
        <w:rPr>
          <w:rFonts w:hint="eastAsia" w:eastAsia="方正仿宋_GBK"/>
          <w:color w:val="auto"/>
          <w:sz w:val="32"/>
          <w:szCs w:val="32"/>
        </w:rPr>
        <w:t>（区）</w:t>
      </w:r>
      <w:r>
        <w:rPr>
          <w:rFonts w:eastAsia="方正仿宋_GBK"/>
          <w:color w:val="auto"/>
          <w:sz w:val="32"/>
          <w:szCs w:val="32"/>
        </w:rPr>
        <w:t>级以上</w:t>
      </w:r>
      <w:r>
        <w:rPr>
          <w:rFonts w:hint="eastAsia" w:eastAsia="方正仿宋_GBK"/>
          <w:color w:val="auto"/>
          <w:sz w:val="32"/>
          <w:szCs w:val="32"/>
        </w:rPr>
        <w:t>表彰</w:t>
      </w:r>
      <w:r>
        <w:rPr>
          <w:rFonts w:eastAsia="方正仿宋_GBK"/>
          <w:color w:val="auto"/>
          <w:sz w:val="32"/>
          <w:szCs w:val="32"/>
        </w:rPr>
        <w:t>奖励。</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eastAsia="方正仿宋_GBK"/>
          <w:color w:val="auto"/>
          <w:sz w:val="32"/>
          <w:szCs w:val="32"/>
        </w:rPr>
      </w:pPr>
      <w:r>
        <w:rPr>
          <w:rFonts w:eastAsia="方正仿宋_GBK"/>
          <w:color w:val="auto"/>
          <w:sz w:val="32"/>
          <w:szCs w:val="32"/>
        </w:rPr>
        <w:t>8.2年以上年度考核优秀或业绩成果获得县</w:t>
      </w:r>
      <w:r>
        <w:rPr>
          <w:rFonts w:hint="eastAsia" w:eastAsia="方正仿宋_GBK"/>
          <w:color w:val="auto"/>
          <w:sz w:val="32"/>
          <w:szCs w:val="32"/>
        </w:rPr>
        <w:t>（区）</w:t>
      </w:r>
      <w:r>
        <w:rPr>
          <w:rFonts w:eastAsia="方正仿宋_GBK"/>
          <w:color w:val="auto"/>
          <w:sz w:val="32"/>
          <w:szCs w:val="32"/>
        </w:rPr>
        <w:t>级以上表彰奖励2次以上。</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eastAsia="方正仿宋_GBK"/>
          <w:color w:val="auto"/>
          <w:sz w:val="32"/>
          <w:szCs w:val="32"/>
        </w:rPr>
      </w:pPr>
      <w:r>
        <w:rPr>
          <w:rFonts w:eastAsia="方正仿宋_GBK"/>
          <w:color w:val="auto"/>
          <w:sz w:val="32"/>
          <w:szCs w:val="32"/>
        </w:rPr>
        <w:t>9.参与撰写正式出版本专业著（译）作、培训教材等（须出具相关证明）；在自治区级以上专业刊物上公开发表本专业论文1篇以上</w:t>
      </w:r>
      <w:r>
        <w:rPr>
          <w:rFonts w:hint="eastAsia" w:eastAsia="方正仿宋_GBK"/>
          <w:color w:val="auto"/>
          <w:sz w:val="32"/>
          <w:szCs w:val="32"/>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eastAsia="方正仿宋_GBK"/>
          <w:color w:val="auto"/>
          <w:sz w:val="32"/>
          <w:szCs w:val="32"/>
        </w:rPr>
      </w:pPr>
      <w:r>
        <w:rPr>
          <w:rFonts w:hint="eastAsia" w:eastAsia="方正仿宋_GBK"/>
          <w:color w:val="auto"/>
          <w:sz w:val="32"/>
          <w:szCs w:val="32"/>
        </w:rPr>
        <w:t>1</w:t>
      </w:r>
      <w:r>
        <w:rPr>
          <w:rFonts w:eastAsia="方正仿宋_GBK"/>
          <w:color w:val="auto"/>
          <w:sz w:val="32"/>
          <w:szCs w:val="32"/>
        </w:rPr>
        <w:t>0.</w:t>
      </w:r>
      <w:r>
        <w:rPr>
          <w:rFonts w:hint="eastAsia"/>
          <w:color w:val="auto"/>
        </w:rPr>
        <w:t xml:space="preserve"> </w:t>
      </w:r>
      <w:r>
        <w:rPr>
          <w:rFonts w:hint="eastAsia" w:eastAsia="方正仿宋_GBK"/>
          <w:color w:val="auto"/>
          <w:sz w:val="32"/>
          <w:szCs w:val="32"/>
        </w:rPr>
        <w:t>在自治区及以上兽医职业技能大赛中取得个人三等奖及以上或团体三等奖及以上。</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eastAsia="方正仿宋_GBK"/>
          <w:color w:val="auto"/>
          <w:sz w:val="32"/>
          <w:szCs w:val="32"/>
          <w:highlight w:val="yellow"/>
        </w:rPr>
      </w:pPr>
      <w:r>
        <w:rPr>
          <w:rFonts w:hint="eastAsia" w:eastAsia="方正仿宋_GBK"/>
          <w:color w:val="auto"/>
          <w:sz w:val="32"/>
          <w:szCs w:val="32"/>
        </w:rPr>
        <w:t>1</w:t>
      </w:r>
      <w:r>
        <w:rPr>
          <w:rFonts w:eastAsia="方正仿宋_GBK"/>
          <w:color w:val="auto"/>
          <w:sz w:val="32"/>
          <w:szCs w:val="32"/>
        </w:rPr>
        <w:t>1.</w:t>
      </w:r>
      <w:r>
        <w:rPr>
          <w:rFonts w:hint="eastAsia" w:eastAsia="方正仿宋_GBK"/>
          <w:color w:val="auto"/>
          <w:sz w:val="32"/>
          <w:szCs w:val="32"/>
        </w:rPr>
        <w:t>在自治区级兽医实验室检测能力比对中独自完成一项实验以上（佐证材料以自治区兽医实验室检测能力比对结果通报红头文为准）。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eastAsia="方正仿宋_GBK"/>
          <w:color w:val="auto"/>
          <w:sz w:val="32"/>
          <w:szCs w:val="32"/>
        </w:rPr>
      </w:pPr>
      <w:r>
        <w:rPr>
          <w:rFonts w:eastAsia="方正黑体_GBK"/>
          <w:color w:val="auto"/>
          <w:sz w:val="32"/>
          <w:szCs w:val="32"/>
        </w:rPr>
        <w:t>第十一条</w:t>
      </w:r>
      <w:r>
        <w:rPr>
          <w:rFonts w:eastAsia="方正仿宋_GBK"/>
          <w:color w:val="auto"/>
          <w:sz w:val="32"/>
          <w:szCs w:val="32"/>
        </w:rPr>
        <w:t xml:space="preserve"> 高级农艺师（高级畜牧师、高级兽医师）职称评审条件</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楷体" w:hAnsi="楷体" w:eastAsia="楷体" w:cs="楷体"/>
          <w:color w:val="auto"/>
          <w:sz w:val="32"/>
          <w:szCs w:val="32"/>
        </w:rPr>
      </w:pPr>
      <w:r>
        <w:rPr>
          <w:rFonts w:hint="eastAsia" w:ascii="楷体" w:hAnsi="楷体" w:eastAsia="楷体" w:cs="楷体"/>
          <w:color w:val="auto"/>
          <w:sz w:val="32"/>
          <w:szCs w:val="32"/>
          <w:lang w:eastAsia="zh-CN"/>
        </w:rPr>
        <w:t>（一）</w:t>
      </w:r>
      <w:r>
        <w:rPr>
          <w:rFonts w:hint="eastAsia" w:ascii="楷体" w:hAnsi="楷体" w:eastAsia="楷体" w:cs="楷体"/>
          <w:color w:val="auto"/>
          <w:sz w:val="32"/>
          <w:szCs w:val="32"/>
        </w:rPr>
        <w:t>学历资历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eastAsia="方正仿宋_GBK"/>
          <w:color w:val="auto"/>
          <w:sz w:val="32"/>
          <w:szCs w:val="32"/>
        </w:rPr>
      </w:pPr>
      <w:r>
        <w:rPr>
          <w:rFonts w:eastAsia="方正仿宋_GBK"/>
          <w:color w:val="auto"/>
          <w:sz w:val="32"/>
          <w:szCs w:val="32"/>
        </w:rPr>
        <w:t>符合下列条件之一：</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eastAsia="方正仿宋_GBK"/>
          <w:color w:val="auto"/>
          <w:sz w:val="32"/>
          <w:szCs w:val="32"/>
        </w:rPr>
      </w:pPr>
      <w:r>
        <w:rPr>
          <w:rFonts w:eastAsia="方正仿宋_GBK"/>
          <w:color w:val="auto"/>
          <w:sz w:val="32"/>
          <w:szCs w:val="32"/>
        </w:rPr>
        <w:t>1.具备博士学位，试用期（见习期）满并从事本专业</w:t>
      </w:r>
      <w:r>
        <w:rPr>
          <w:rFonts w:hint="eastAsia" w:eastAsia="方正仿宋_GBK"/>
          <w:color w:val="auto"/>
          <w:sz w:val="32"/>
          <w:szCs w:val="32"/>
        </w:rPr>
        <w:t>技术</w:t>
      </w:r>
      <w:r>
        <w:rPr>
          <w:rFonts w:eastAsia="方正仿宋_GBK"/>
          <w:color w:val="auto"/>
          <w:sz w:val="32"/>
          <w:szCs w:val="32"/>
        </w:rPr>
        <w:t>工作满1年。</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eastAsia="方正仿宋_GBK"/>
          <w:color w:val="auto"/>
          <w:sz w:val="32"/>
          <w:szCs w:val="32"/>
        </w:rPr>
      </w:pPr>
      <w:r>
        <w:rPr>
          <w:rFonts w:eastAsia="方正仿宋_GBK"/>
          <w:color w:val="auto"/>
          <w:sz w:val="32"/>
          <w:szCs w:val="32"/>
        </w:rPr>
        <w:t>2.</w:t>
      </w:r>
      <w:r>
        <w:rPr>
          <w:rFonts w:hint="eastAsia" w:eastAsia="方正仿宋_GBK"/>
          <w:color w:val="auto"/>
          <w:sz w:val="32"/>
          <w:szCs w:val="32"/>
        </w:rPr>
        <w:t>具</w:t>
      </w:r>
      <w:r>
        <w:rPr>
          <w:rFonts w:eastAsia="方正仿宋_GBK"/>
          <w:color w:val="auto"/>
          <w:sz w:val="32"/>
          <w:szCs w:val="32"/>
        </w:rPr>
        <w:t>备硕士学位或第二学士学位，或大学本科学历或学士学位，或技工院校技师（预备技师）班毕业，取得中级职称后，从事本专业技术工作满5年</w:t>
      </w:r>
      <w:r>
        <w:rPr>
          <w:rFonts w:hint="eastAsia" w:eastAsia="方正仿宋_GBK"/>
          <w:color w:val="auto"/>
          <w:sz w:val="32"/>
          <w:szCs w:val="32"/>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eastAsia="方正仿宋_GBK"/>
          <w:color w:val="auto"/>
          <w:sz w:val="32"/>
          <w:szCs w:val="32"/>
        </w:rPr>
      </w:pPr>
      <w:r>
        <w:rPr>
          <w:rFonts w:hint="eastAsia" w:eastAsia="方正仿宋_GBK"/>
          <w:color w:val="auto"/>
          <w:sz w:val="32"/>
          <w:szCs w:val="32"/>
        </w:rPr>
        <w:t>3</w:t>
      </w:r>
      <w:r>
        <w:rPr>
          <w:rFonts w:eastAsia="方正仿宋_GBK"/>
          <w:color w:val="auto"/>
          <w:sz w:val="32"/>
          <w:szCs w:val="32"/>
        </w:rPr>
        <w:t>.具备大学专科学历或技工院校高级工班毕业，取得中级职称满5年，从事本专业技术工作满12年。</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eastAsia="方正仿宋_GBK"/>
          <w:color w:val="auto"/>
          <w:sz w:val="32"/>
          <w:szCs w:val="32"/>
        </w:rPr>
      </w:pPr>
      <w:r>
        <w:rPr>
          <w:rFonts w:hint="eastAsia" w:eastAsia="方正仿宋_GBK"/>
          <w:color w:val="auto"/>
          <w:sz w:val="32"/>
          <w:szCs w:val="32"/>
        </w:rPr>
        <w:t>4</w:t>
      </w:r>
      <w:r>
        <w:rPr>
          <w:rFonts w:eastAsia="方正仿宋_GBK"/>
          <w:color w:val="auto"/>
          <w:sz w:val="32"/>
          <w:szCs w:val="32"/>
        </w:rPr>
        <w:t>.具备中等专科学历或技工院校中级工班毕业，取得中级职称满5年，从事本专业技术工作满15年。</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eastAsia="方正仿宋_GBK" w:cs="Times New Roman"/>
          <w:b w:val="0"/>
          <w:bCs w:val="0"/>
          <w:color w:val="auto"/>
          <w:sz w:val="32"/>
          <w:szCs w:val="32"/>
          <w:lang w:eastAsia="zh-CN"/>
        </w:rPr>
      </w:pPr>
      <w:r>
        <w:rPr>
          <w:rFonts w:hint="eastAsia" w:eastAsia="方正仿宋_GBK" w:cs="Times New Roman"/>
          <w:b w:val="0"/>
          <w:bCs w:val="0"/>
          <w:color w:val="auto"/>
          <w:sz w:val="32"/>
          <w:szCs w:val="32"/>
          <w:lang w:val="en-US" w:eastAsia="zh-CN"/>
        </w:rPr>
        <w:t>5.</w:t>
      </w:r>
      <w:r>
        <w:rPr>
          <w:rFonts w:hint="eastAsia" w:eastAsia="方正仿宋_GBK" w:cs="Times New Roman"/>
          <w:b w:val="0"/>
          <w:bCs w:val="0"/>
          <w:color w:val="auto"/>
          <w:sz w:val="32"/>
          <w:szCs w:val="32"/>
        </w:rPr>
        <w:t>取得高级技师职业资格或职业技能等级后从事技术技能工作满4年</w:t>
      </w:r>
      <w:r>
        <w:rPr>
          <w:rFonts w:hint="eastAsia" w:eastAsia="方正仿宋_GBK" w:cs="Times New Roman"/>
          <w:b w:val="0"/>
          <w:bCs w:val="0"/>
          <w:color w:val="auto"/>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楷体" w:hAnsi="楷体" w:eastAsia="楷体" w:cs="楷体"/>
          <w:color w:val="auto"/>
          <w:sz w:val="32"/>
          <w:szCs w:val="32"/>
        </w:rPr>
      </w:pPr>
      <w:r>
        <w:rPr>
          <w:rFonts w:hint="eastAsia" w:ascii="楷体" w:hAnsi="楷体" w:eastAsia="楷体" w:cs="楷体"/>
          <w:color w:val="auto"/>
          <w:sz w:val="32"/>
          <w:szCs w:val="32"/>
          <w:lang w:eastAsia="zh-CN"/>
        </w:rPr>
        <w:t>（二）</w:t>
      </w:r>
      <w:r>
        <w:rPr>
          <w:rFonts w:hint="eastAsia" w:ascii="楷体" w:hAnsi="楷体" w:eastAsia="楷体" w:cs="楷体"/>
          <w:color w:val="auto"/>
          <w:sz w:val="32"/>
          <w:szCs w:val="32"/>
        </w:rPr>
        <w:t>学识水平</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eastAsia="方正仿宋_GBK"/>
          <w:color w:val="auto"/>
          <w:sz w:val="32"/>
          <w:szCs w:val="32"/>
        </w:rPr>
      </w:pPr>
      <w:r>
        <w:rPr>
          <w:rFonts w:eastAsia="方正仿宋_GBK"/>
          <w:color w:val="auto"/>
          <w:sz w:val="32"/>
          <w:szCs w:val="32"/>
        </w:rPr>
        <w:t>1.系统掌握本专业的基础理论和专业技术知识，具有跟踪本专业科技发展前沿的能力，关注本专业领域的最新动态，掌握国内外的现状和发展趋势。</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eastAsia="方正仿宋_GBK"/>
          <w:color w:val="auto"/>
          <w:sz w:val="32"/>
          <w:szCs w:val="32"/>
        </w:rPr>
      </w:pPr>
      <w:r>
        <w:rPr>
          <w:rFonts w:eastAsia="方正仿宋_GBK"/>
          <w:color w:val="auto"/>
          <w:sz w:val="32"/>
          <w:szCs w:val="32"/>
        </w:rPr>
        <w:t>2.结合当地农业生产和发展，提出能够解决生产中技术问题的措施及发展思路，并能够进行可行性分析、论证和组织实施</w:t>
      </w:r>
      <w:r>
        <w:rPr>
          <w:rFonts w:hint="eastAsia" w:eastAsia="方正仿宋_GBK"/>
          <w:color w:val="auto"/>
          <w:sz w:val="32"/>
          <w:szCs w:val="32"/>
        </w:rPr>
        <w:t>，并且取得良好经济和社会效益的</w:t>
      </w:r>
      <w:r>
        <w:rPr>
          <w:rFonts w:eastAsia="方正仿宋_GBK"/>
          <w:color w:val="auto"/>
          <w:sz w:val="32"/>
          <w:szCs w:val="32"/>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eastAsia="方正仿宋_GBK"/>
          <w:color w:val="auto"/>
          <w:sz w:val="32"/>
          <w:szCs w:val="32"/>
        </w:rPr>
      </w:pPr>
      <w:r>
        <w:rPr>
          <w:rFonts w:eastAsia="方正仿宋_GBK"/>
          <w:color w:val="auto"/>
          <w:sz w:val="32"/>
          <w:szCs w:val="32"/>
        </w:rPr>
        <w:t>3.具有承担农业项目、技术推广应用（培训）、重要技术集成</w:t>
      </w:r>
      <w:r>
        <w:rPr>
          <w:rFonts w:hint="eastAsia" w:eastAsia="方正仿宋_GBK"/>
          <w:color w:val="auto"/>
          <w:sz w:val="32"/>
          <w:szCs w:val="32"/>
        </w:rPr>
        <w:t>和推广应用</w:t>
      </w:r>
      <w:r>
        <w:rPr>
          <w:rFonts w:eastAsia="方正仿宋_GBK"/>
          <w:color w:val="auto"/>
          <w:sz w:val="32"/>
          <w:szCs w:val="32"/>
        </w:rPr>
        <w:t>的能力。</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eastAsia="方正仿宋_GBK"/>
          <w:color w:val="auto"/>
          <w:sz w:val="32"/>
          <w:szCs w:val="32"/>
        </w:rPr>
      </w:pPr>
      <w:r>
        <w:rPr>
          <w:rFonts w:eastAsia="方正仿宋_GBK"/>
          <w:color w:val="auto"/>
          <w:sz w:val="32"/>
          <w:szCs w:val="32"/>
        </w:rPr>
        <w:t>4.在指导、培育中青年学术技术骨干方面发挥重要作用，能够指导中级职称专业技术人员或研究生的工作和学习。</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楷体" w:hAnsi="楷体" w:eastAsia="楷体" w:cs="楷体"/>
          <w:color w:val="auto"/>
          <w:sz w:val="32"/>
          <w:szCs w:val="32"/>
        </w:rPr>
      </w:pPr>
      <w:r>
        <w:rPr>
          <w:rFonts w:hint="eastAsia" w:ascii="楷体" w:hAnsi="楷体" w:eastAsia="楷体" w:cs="楷体"/>
          <w:color w:val="auto"/>
          <w:sz w:val="32"/>
          <w:szCs w:val="32"/>
          <w:lang w:eastAsia="zh-CN"/>
        </w:rPr>
        <w:t>（三）</w:t>
      </w:r>
      <w:r>
        <w:rPr>
          <w:rFonts w:hint="eastAsia" w:ascii="楷体" w:hAnsi="楷体" w:eastAsia="楷体" w:cs="楷体"/>
          <w:color w:val="auto"/>
          <w:sz w:val="32"/>
          <w:szCs w:val="32"/>
        </w:rPr>
        <w:t>实践能力（经历）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eastAsia="方正仿宋_GBK"/>
          <w:color w:val="auto"/>
          <w:sz w:val="32"/>
          <w:szCs w:val="32"/>
        </w:rPr>
      </w:pPr>
      <w:r>
        <w:rPr>
          <w:rFonts w:eastAsia="方正仿宋_GBK"/>
          <w:color w:val="auto"/>
          <w:sz w:val="32"/>
          <w:szCs w:val="32"/>
        </w:rPr>
        <w:t>取得中级职称后，具备下列条件中的1项：</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eastAsia="方正仿宋_GBK"/>
          <w:color w:val="auto"/>
          <w:sz w:val="32"/>
          <w:szCs w:val="32"/>
        </w:rPr>
      </w:pPr>
      <w:r>
        <w:rPr>
          <w:rFonts w:eastAsia="方正仿宋_GBK"/>
          <w:color w:val="auto"/>
          <w:sz w:val="32"/>
          <w:szCs w:val="32"/>
        </w:rPr>
        <w:t>1.参与当地农业技术推广（培训）项目2项以上，并得到地州市以上主管部门认可（以项目验收报告或项目总结、科技成果鉴定书为依据）。</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eastAsia="方正仿宋_GBK"/>
          <w:color w:val="auto"/>
          <w:sz w:val="32"/>
          <w:szCs w:val="32"/>
        </w:rPr>
      </w:pPr>
      <w:r>
        <w:rPr>
          <w:rFonts w:eastAsia="方正仿宋_GBK"/>
          <w:color w:val="auto"/>
          <w:sz w:val="32"/>
          <w:szCs w:val="32"/>
        </w:rPr>
        <w:t>2.参与农业技术集成和推广应用；参与新品种、新技术、新工艺、新材料试验示范；参与其他农业重点项目3项以上，并得到相应主管部门认可（以相应行业主管部门开具的相关证明为依据）。</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eastAsia="方正仿宋_GBK"/>
          <w:color w:val="auto"/>
          <w:sz w:val="32"/>
          <w:szCs w:val="32"/>
        </w:rPr>
      </w:pPr>
      <w:r>
        <w:rPr>
          <w:rFonts w:eastAsia="方正仿宋_GBK"/>
          <w:color w:val="auto"/>
          <w:sz w:val="32"/>
          <w:szCs w:val="32"/>
        </w:rPr>
        <w:t>3.撰写具有较高水平的本专业学术报告、技术可行性研究报告、专题调研报告等（以相应行业主管部门开具的相关证明为依据）。</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eastAsia="方正仿宋_GBK"/>
          <w:color w:val="auto"/>
          <w:sz w:val="32"/>
          <w:szCs w:val="32"/>
        </w:rPr>
      </w:pPr>
      <w:r>
        <w:rPr>
          <w:rFonts w:eastAsia="方正仿宋_GBK"/>
          <w:color w:val="auto"/>
          <w:sz w:val="32"/>
          <w:szCs w:val="32"/>
        </w:rPr>
        <w:t>4.参与编制本专业发展规划、行业（地方、企业或团体）标准（规程）、技术培训教材等，作为业务骨干参与完成品牌建设（以颁发实施文件为依据，相应行业主管部门提供的使用文件为依据）。</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eastAsia="方正仿宋_GBK"/>
          <w:color w:val="auto"/>
          <w:sz w:val="32"/>
          <w:szCs w:val="32"/>
        </w:rPr>
      </w:pPr>
      <w:r>
        <w:rPr>
          <w:rFonts w:eastAsia="方正仿宋_GBK"/>
          <w:color w:val="auto"/>
          <w:sz w:val="32"/>
          <w:szCs w:val="32"/>
        </w:rPr>
        <w:t>5.全程参与农业技术培训和政策宣传工作，独立制定培训计划、培训课程、培训方案等，并具有讲授农业课程的经历（正式文件、实施方案等为依据）。</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eastAsia="方正仿宋_GBK"/>
          <w:color w:val="auto"/>
          <w:sz w:val="32"/>
          <w:szCs w:val="32"/>
        </w:rPr>
      </w:pPr>
      <w:r>
        <w:rPr>
          <w:rFonts w:eastAsia="方正仿宋_GBK"/>
          <w:color w:val="auto"/>
          <w:sz w:val="32"/>
          <w:szCs w:val="32"/>
        </w:rPr>
        <w:t>6.长期从事本专业工作，结合实际，解决农业农村生产中的复杂问题或重大技术问题。</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楷体" w:hAnsi="楷体" w:eastAsia="楷体" w:cs="楷体"/>
          <w:color w:val="auto"/>
          <w:sz w:val="32"/>
          <w:szCs w:val="32"/>
        </w:rPr>
      </w:pPr>
      <w:r>
        <w:rPr>
          <w:rFonts w:hint="eastAsia" w:ascii="楷体" w:hAnsi="楷体" w:eastAsia="楷体" w:cs="楷体"/>
          <w:color w:val="auto"/>
          <w:sz w:val="32"/>
          <w:szCs w:val="32"/>
          <w:lang w:eastAsia="zh-CN"/>
        </w:rPr>
        <w:t>（四）</w:t>
      </w:r>
      <w:r>
        <w:rPr>
          <w:rFonts w:hint="eastAsia" w:ascii="楷体" w:hAnsi="楷体" w:eastAsia="楷体" w:cs="楷体"/>
          <w:color w:val="auto"/>
          <w:sz w:val="32"/>
          <w:szCs w:val="32"/>
        </w:rPr>
        <w:t>业绩成果</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eastAsia="方正仿宋_GBK"/>
          <w:color w:val="auto"/>
          <w:sz w:val="32"/>
          <w:szCs w:val="32"/>
        </w:rPr>
      </w:pPr>
      <w:r>
        <w:rPr>
          <w:rFonts w:eastAsia="方正仿宋_GBK"/>
          <w:color w:val="auto"/>
          <w:sz w:val="32"/>
          <w:szCs w:val="32"/>
        </w:rPr>
        <w:t>取得中级职称后，具备下列条件中的2项：</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eastAsia="方正仿宋_GBK"/>
          <w:color w:val="auto"/>
          <w:sz w:val="32"/>
          <w:szCs w:val="32"/>
        </w:rPr>
      </w:pPr>
      <w:r>
        <w:rPr>
          <w:rFonts w:eastAsia="方正仿宋_GBK"/>
          <w:color w:val="auto"/>
          <w:sz w:val="32"/>
          <w:szCs w:val="32"/>
        </w:rPr>
        <w:t>1.获得中华神农奖、全国农牧渔业丰收奖、自治区科技进步奖、地州市科技进步奖1项以上（均为额定限额内</w:t>
      </w:r>
      <w:r>
        <w:rPr>
          <w:rFonts w:hint="eastAsia" w:eastAsia="方正仿宋_GBK"/>
          <w:color w:val="auto"/>
          <w:sz w:val="32"/>
          <w:szCs w:val="32"/>
        </w:rPr>
        <w:t>或一级证书</w:t>
      </w:r>
      <w:r>
        <w:rPr>
          <w:rFonts w:eastAsia="方正仿宋_GBK"/>
          <w:color w:val="auto"/>
          <w:sz w:val="32"/>
          <w:szCs w:val="32"/>
        </w:rPr>
        <w:t>），其他奖项参照执行。</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eastAsia="方正仿宋_GBK"/>
          <w:color w:val="auto"/>
          <w:sz w:val="32"/>
          <w:szCs w:val="32"/>
        </w:rPr>
      </w:pPr>
      <w:r>
        <w:rPr>
          <w:rFonts w:eastAsia="方正仿宋_GBK"/>
          <w:color w:val="auto"/>
          <w:sz w:val="32"/>
          <w:szCs w:val="32"/>
        </w:rPr>
        <w:t>2.作为主要完成人，取得本专业或相关专业国家发明专利1项以上或实用新型专利、外观设计专利、软件著作权2项以上，取得显著的经济</w:t>
      </w:r>
      <w:r>
        <w:rPr>
          <w:rFonts w:hint="eastAsia" w:eastAsia="方正仿宋_GBK"/>
          <w:color w:val="auto"/>
          <w:sz w:val="32"/>
          <w:szCs w:val="32"/>
        </w:rPr>
        <w:t>效益、社会效益</w:t>
      </w:r>
      <w:r>
        <w:rPr>
          <w:rFonts w:eastAsia="方正仿宋_GBK"/>
          <w:color w:val="auto"/>
          <w:sz w:val="32"/>
          <w:szCs w:val="32"/>
        </w:rPr>
        <w:t>和生态效益。</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eastAsia="方正仿宋_GBK"/>
          <w:color w:val="auto"/>
          <w:sz w:val="32"/>
          <w:szCs w:val="32"/>
        </w:rPr>
      </w:pPr>
      <w:r>
        <w:rPr>
          <w:rFonts w:eastAsia="方正仿宋_GBK"/>
          <w:color w:val="auto"/>
          <w:sz w:val="32"/>
          <w:szCs w:val="32"/>
        </w:rPr>
        <w:t>3.参与自治区级以上攻关或农业农村重大工程、计划、项目；参与完成地（厅）级以上农业项目2项以上，取得显著经济效益、社会效益和生态效益，得到有关部门认可（以项目验收报告、科技成果鉴定书或登记证书等为依据）。</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eastAsia="方正仿宋_GBK"/>
          <w:color w:val="auto"/>
          <w:sz w:val="32"/>
          <w:szCs w:val="32"/>
        </w:rPr>
      </w:pPr>
      <w:r>
        <w:rPr>
          <w:rFonts w:eastAsia="方正仿宋_GBK"/>
          <w:color w:val="auto"/>
          <w:sz w:val="32"/>
          <w:szCs w:val="32"/>
        </w:rPr>
        <w:t>4.作为主要编写者，编制国家</w:t>
      </w:r>
      <w:r>
        <w:rPr>
          <w:rFonts w:hint="eastAsia" w:eastAsia="方正仿宋_GBK"/>
          <w:color w:val="auto"/>
          <w:sz w:val="32"/>
          <w:szCs w:val="32"/>
        </w:rPr>
        <w:t>、省、市</w:t>
      </w:r>
      <w:r>
        <w:rPr>
          <w:rFonts w:eastAsia="方正仿宋_GBK"/>
          <w:color w:val="auto"/>
          <w:sz w:val="32"/>
          <w:szCs w:val="32"/>
        </w:rPr>
        <w:t>地方标准、农业农村重大政策法规、发展规划、技术标准和规程1项以上；行业（企业或团体）标准、专业规划等2项以上，并经有关部门审定后颁布实施；编写（翻译）出版农业培训计划方案、可行性研究报告、技术咨询报告、技术培训教材1部以上，或音频、视频教材1部以上且经自治区行业主管部门认可使用（颁布实施文件或相应行政部门证明为依据）。</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eastAsia="方正仿宋_GBK"/>
          <w:color w:val="auto"/>
          <w:sz w:val="32"/>
          <w:szCs w:val="32"/>
        </w:rPr>
      </w:pPr>
      <w:r>
        <w:rPr>
          <w:rFonts w:eastAsia="方正仿宋_GBK"/>
          <w:color w:val="auto"/>
          <w:sz w:val="32"/>
          <w:szCs w:val="32"/>
        </w:rPr>
        <w:t>5.解决农业生产的重大技术问题，或在技术推广应用中取得显著社会效益、经济效益和生态效益，并产生一定社会影响力，或受省部级以上业务主管部门表彰奖励（以相应行业主管部门鉴定认可材料为依据）。</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eastAsia="方正仿宋_GBK"/>
          <w:color w:val="auto"/>
          <w:sz w:val="32"/>
          <w:szCs w:val="32"/>
        </w:rPr>
      </w:pPr>
      <w:r>
        <w:rPr>
          <w:rFonts w:eastAsia="方正仿宋_GBK"/>
          <w:color w:val="auto"/>
          <w:sz w:val="32"/>
          <w:szCs w:val="32"/>
        </w:rPr>
        <w:t>6.主持、承担研制开发或参与引进、推广（培训）新技术、新品种、新产品、新方法、新工艺、新材料等</w:t>
      </w:r>
      <w:r>
        <w:rPr>
          <w:rFonts w:hint="eastAsia" w:eastAsia="方正仿宋_GBK"/>
          <w:color w:val="auto"/>
          <w:sz w:val="32"/>
          <w:szCs w:val="32"/>
        </w:rPr>
        <w:t>3</w:t>
      </w:r>
      <w:r>
        <w:rPr>
          <w:rFonts w:eastAsia="方正仿宋_GBK"/>
          <w:color w:val="auto"/>
          <w:sz w:val="32"/>
          <w:szCs w:val="32"/>
        </w:rPr>
        <w:t>项以上，具有国内先进水平（以相应行业主管部门鉴定认可材料为依据）。</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eastAsia="方正仿宋_GBK"/>
          <w:color w:val="auto"/>
          <w:sz w:val="32"/>
          <w:szCs w:val="32"/>
        </w:rPr>
      </w:pPr>
      <w:r>
        <w:rPr>
          <w:rFonts w:eastAsia="方正仿宋_GBK"/>
          <w:color w:val="auto"/>
          <w:sz w:val="32"/>
          <w:szCs w:val="32"/>
        </w:rPr>
        <w:t>7.作为业务骨干，在重要农产品质量安全</w:t>
      </w:r>
      <w:r>
        <w:rPr>
          <w:rFonts w:hint="eastAsia" w:eastAsia="方正仿宋_GBK"/>
          <w:color w:val="auto"/>
          <w:sz w:val="32"/>
          <w:szCs w:val="32"/>
        </w:rPr>
        <w:t>检验检测</w:t>
      </w:r>
      <w:r>
        <w:rPr>
          <w:rFonts w:eastAsia="方正仿宋_GBK"/>
          <w:color w:val="auto"/>
          <w:sz w:val="32"/>
          <w:szCs w:val="32"/>
        </w:rPr>
        <w:t>、农作物种子检验检测任务、农业机械检验检测、重大动植物疫情防控、农业重大灾害处置、重要农业遗传资源保护利用等工作中发挥了关键技术支撑作用，取得了显著的经济效益、社会效益、生态效益，被地州市级以上人民政府或自治区级以上农业农村部门表彰。</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eastAsia="方正仿宋_GBK"/>
          <w:color w:val="auto"/>
          <w:sz w:val="32"/>
          <w:szCs w:val="32"/>
        </w:rPr>
      </w:pPr>
      <w:r>
        <w:rPr>
          <w:rFonts w:eastAsia="方正仿宋_GBK"/>
          <w:color w:val="auto"/>
          <w:sz w:val="32"/>
          <w:szCs w:val="32"/>
        </w:rPr>
        <w:t>8.参加“访惠聚”、“三支一扶”等工作表现突出，获得地州市级以上</w:t>
      </w:r>
      <w:r>
        <w:rPr>
          <w:rFonts w:hint="eastAsia" w:eastAsia="方正仿宋_GBK"/>
          <w:color w:val="auto"/>
          <w:sz w:val="32"/>
          <w:szCs w:val="32"/>
        </w:rPr>
        <w:t>表彰</w:t>
      </w:r>
      <w:r>
        <w:rPr>
          <w:rFonts w:eastAsia="方正仿宋_GBK"/>
          <w:color w:val="auto"/>
          <w:sz w:val="32"/>
          <w:szCs w:val="32"/>
        </w:rPr>
        <w:t>奖励。</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eastAsia="方正仿宋_GBK"/>
          <w:color w:val="auto"/>
          <w:sz w:val="32"/>
          <w:szCs w:val="32"/>
          <w:highlight w:val="none"/>
        </w:rPr>
      </w:pPr>
      <w:r>
        <w:rPr>
          <w:rFonts w:eastAsia="方正仿宋_GBK"/>
          <w:color w:val="auto"/>
          <w:sz w:val="32"/>
          <w:szCs w:val="32"/>
        </w:rPr>
        <w:t>9</w:t>
      </w:r>
      <w:r>
        <w:rPr>
          <w:rFonts w:hint="eastAsia" w:eastAsia="方正仿宋_GBK"/>
          <w:color w:val="auto"/>
          <w:sz w:val="32"/>
          <w:szCs w:val="32"/>
          <w:lang w:val="en-US" w:eastAsia="zh-CN"/>
        </w:rPr>
        <w:t>.</w:t>
      </w:r>
      <w:r>
        <w:rPr>
          <w:rFonts w:eastAsia="方正仿宋_GBK"/>
          <w:color w:val="auto"/>
          <w:sz w:val="32"/>
          <w:szCs w:val="32"/>
          <w:highlight w:val="none"/>
        </w:rPr>
        <w:t>3年以上年度考核优秀或业绩成果获得县</w:t>
      </w:r>
      <w:r>
        <w:rPr>
          <w:rFonts w:hint="eastAsia" w:eastAsia="方正仿宋_GBK"/>
          <w:color w:val="auto"/>
          <w:sz w:val="32"/>
          <w:szCs w:val="32"/>
          <w:highlight w:val="none"/>
        </w:rPr>
        <w:t>（区）</w:t>
      </w:r>
      <w:r>
        <w:rPr>
          <w:rFonts w:eastAsia="方正仿宋_GBK"/>
          <w:color w:val="auto"/>
          <w:sz w:val="32"/>
          <w:szCs w:val="32"/>
          <w:highlight w:val="none"/>
        </w:rPr>
        <w:t>级以上</w:t>
      </w:r>
      <w:r>
        <w:rPr>
          <w:rFonts w:hint="eastAsia" w:eastAsia="方正仿宋_GBK"/>
          <w:color w:val="auto"/>
          <w:sz w:val="32"/>
          <w:szCs w:val="32"/>
          <w:highlight w:val="none"/>
        </w:rPr>
        <w:t>业务主管部门的</w:t>
      </w:r>
      <w:r>
        <w:rPr>
          <w:rFonts w:eastAsia="方正仿宋_GBK"/>
          <w:color w:val="auto"/>
          <w:sz w:val="32"/>
          <w:szCs w:val="32"/>
          <w:highlight w:val="none"/>
        </w:rPr>
        <w:t>表彰奖励3次以上。</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eastAsia="方正仿宋_GBK"/>
          <w:color w:val="auto"/>
          <w:sz w:val="32"/>
          <w:szCs w:val="32"/>
        </w:rPr>
      </w:pPr>
      <w:r>
        <w:rPr>
          <w:rFonts w:eastAsia="方正仿宋_GBK"/>
          <w:color w:val="auto"/>
          <w:sz w:val="32"/>
          <w:szCs w:val="32"/>
        </w:rPr>
        <w:t>10.参与正式出版本专业著（译）作、培训教材等，本人撰写1万字以上（须单位提供证明材料）；或在自治区级以上专业刊物公开发表本专业论文（第一作者或通讯作者）2篇以上。</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eastAsia="方正仿宋_GBK"/>
          <w:color w:val="auto"/>
          <w:sz w:val="32"/>
          <w:szCs w:val="32"/>
        </w:rPr>
      </w:pPr>
      <w:r>
        <w:rPr>
          <w:rFonts w:hint="eastAsia" w:eastAsia="方正仿宋_GBK"/>
          <w:color w:val="auto"/>
          <w:sz w:val="32"/>
          <w:szCs w:val="32"/>
        </w:rPr>
        <w:t>11. 在自治区及以上兽医职业技能大赛中取得个人二等奖及以上或团体二等奖及以上。</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eastAsia="方正仿宋_GBK"/>
          <w:color w:val="auto"/>
          <w:sz w:val="32"/>
          <w:szCs w:val="32"/>
        </w:rPr>
      </w:pPr>
      <w:r>
        <w:rPr>
          <w:rFonts w:hint="eastAsia" w:eastAsia="方正仿宋_GBK"/>
          <w:color w:val="auto"/>
          <w:sz w:val="32"/>
          <w:szCs w:val="32"/>
        </w:rPr>
        <w:t>12.在自治区级兽医实验室检测能力比对中独自完成两项实验以上（佐证材料以自治区兽医实验室检测能力比对结果通报红头文为准）。</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eastAsia="方正仿宋_GBK"/>
          <w:color w:val="auto"/>
          <w:sz w:val="32"/>
          <w:szCs w:val="32"/>
        </w:rPr>
      </w:pPr>
      <w:r>
        <w:rPr>
          <w:rFonts w:hint="eastAsia" w:ascii="黑体" w:hAnsi="黑体" w:eastAsia="黑体" w:cs="黑体"/>
          <w:color w:val="auto"/>
          <w:sz w:val="32"/>
          <w:szCs w:val="32"/>
          <w:lang w:val="en-US" w:eastAsia="zh-CN"/>
        </w:rPr>
        <w:t>第十二条</w:t>
      </w:r>
      <w:r>
        <w:rPr>
          <w:rFonts w:hint="eastAsia" w:eastAsia="方正仿宋_GBK"/>
          <w:color w:val="auto"/>
          <w:sz w:val="32"/>
          <w:szCs w:val="32"/>
          <w:lang w:val="en-US" w:eastAsia="zh-CN"/>
        </w:rPr>
        <w:t xml:space="preserve"> 正高级农艺师</w:t>
      </w:r>
      <w:r>
        <w:rPr>
          <w:rFonts w:eastAsia="方正仿宋_GBK"/>
          <w:color w:val="auto"/>
          <w:sz w:val="32"/>
          <w:szCs w:val="32"/>
        </w:rPr>
        <w:t>（高级畜牧师、高级兽医师）职称评审条件</w:t>
      </w:r>
    </w:p>
    <w:p>
      <w:pPr>
        <w:pStyle w:val="2"/>
        <w:keepNext w:val="0"/>
        <w:keepLines w:val="0"/>
        <w:pageBreakBefore w:val="0"/>
        <w:kinsoku/>
        <w:wordWrap/>
        <w:overflowPunct/>
        <w:topLinePunct w:val="0"/>
        <w:autoSpaceDE w:val="0"/>
        <w:autoSpaceDN w:val="0"/>
        <w:bidi w:val="0"/>
        <w:adjustRightInd w:val="0"/>
        <w:snapToGrid/>
        <w:spacing w:line="560" w:lineRule="exact"/>
        <w:textAlignment w:val="auto"/>
        <w:rPr>
          <w:rFonts w:hint="eastAsia" w:ascii="楷体" w:hAnsi="楷体" w:eastAsia="楷体" w:cs="楷体"/>
          <w:color w:val="auto"/>
          <w:sz w:val="32"/>
          <w:szCs w:val="32"/>
        </w:rPr>
      </w:pPr>
      <w:r>
        <w:rPr>
          <w:rFonts w:hint="eastAsia" w:eastAsia="方正仿宋_GBK"/>
          <w:color w:val="auto"/>
          <w:sz w:val="32"/>
          <w:szCs w:val="32"/>
          <w:lang w:val="en-US" w:eastAsia="zh-CN"/>
        </w:rPr>
        <w:t xml:space="preserve">     </w:t>
      </w:r>
      <w:r>
        <w:rPr>
          <w:rFonts w:hint="eastAsia" w:ascii="楷体" w:hAnsi="楷体" w:eastAsia="楷体" w:cs="楷体"/>
          <w:color w:val="auto"/>
          <w:sz w:val="32"/>
          <w:szCs w:val="32"/>
          <w:lang w:eastAsia="zh-CN"/>
        </w:rPr>
        <w:t>（一）</w:t>
      </w:r>
      <w:r>
        <w:rPr>
          <w:rFonts w:hint="eastAsia" w:ascii="楷体" w:hAnsi="楷体" w:eastAsia="楷体" w:cs="楷体"/>
          <w:color w:val="auto"/>
          <w:sz w:val="32"/>
          <w:szCs w:val="32"/>
        </w:rPr>
        <w:t>学历资历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eastAsia="方正仿宋_GBK"/>
          <w:color w:val="auto"/>
          <w:sz w:val="32"/>
          <w:szCs w:val="32"/>
        </w:rPr>
      </w:pPr>
      <w:r>
        <w:rPr>
          <w:rFonts w:eastAsia="方正仿宋_GBK"/>
          <w:color w:val="auto"/>
          <w:sz w:val="32"/>
          <w:szCs w:val="32"/>
        </w:rPr>
        <w:t>1.博士后出站，从事本专业</w:t>
      </w:r>
      <w:r>
        <w:rPr>
          <w:rFonts w:hint="eastAsia" w:eastAsia="方正仿宋_GBK"/>
          <w:color w:val="auto"/>
          <w:sz w:val="32"/>
          <w:szCs w:val="32"/>
        </w:rPr>
        <w:t>技术</w:t>
      </w:r>
      <w:r>
        <w:rPr>
          <w:rFonts w:eastAsia="方正仿宋_GBK"/>
          <w:color w:val="auto"/>
          <w:sz w:val="32"/>
          <w:szCs w:val="32"/>
        </w:rPr>
        <w:t>工作满2年。</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eastAsia="方正仿宋_GBK"/>
          <w:color w:val="auto"/>
          <w:sz w:val="32"/>
          <w:szCs w:val="32"/>
        </w:rPr>
      </w:pPr>
      <w:r>
        <w:rPr>
          <w:rFonts w:eastAsia="方正仿宋_GBK"/>
          <w:color w:val="auto"/>
          <w:sz w:val="32"/>
          <w:szCs w:val="32"/>
        </w:rPr>
        <w:t>2.具备大学本科及以上学历或学士及以上学位，或技工院校技师（预备技师）班毕业，取得副高级职称后，从事本专业技术工作满5年。</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eastAsia="方正仿宋_GBK"/>
          <w:color w:val="auto"/>
          <w:sz w:val="32"/>
          <w:szCs w:val="32"/>
        </w:rPr>
      </w:pPr>
      <w:r>
        <w:rPr>
          <w:rFonts w:eastAsia="方正仿宋_GBK"/>
          <w:color w:val="auto"/>
          <w:sz w:val="32"/>
          <w:szCs w:val="32"/>
        </w:rPr>
        <w:t>3.具备大学专科学历或技工院校高级工班毕业，取得副高级职称后满5年，</w:t>
      </w:r>
      <w:r>
        <w:rPr>
          <w:rFonts w:hint="eastAsia" w:eastAsia="方正仿宋_GBK"/>
          <w:color w:val="auto"/>
          <w:sz w:val="32"/>
          <w:szCs w:val="32"/>
        </w:rPr>
        <w:t>且</w:t>
      </w:r>
      <w:r>
        <w:rPr>
          <w:rFonts w:eastAsia="方正仿宋_GBK"/>
          <w:color w:val="auto"/>
          <w:sz w:val="32"/>
          <w:szCs w:val="32"/>
        </w:rPr>
        <w:t>从事本专业</w:t>
      </w:r>
      <w:r>
        <w:rPr>
          <w:rFonts w:hint="eastAsia" w:eastAsia="方正仿宋_GBK"/>
          <w:color w:val="auto"/>
          <w:sz w:val="32"/>
          <w:szCs w:val="32"/>
        </w:rPr>
        <w:t>技术</w:t>
      </w:r>
      <w:r>
        <w:rPr>
          <w:rFonts w:eastAsia="方正仿宋_GBK"/>
          <w:color w:val="auto"/>
          <w:sz w:val="32"/>
          <w:szCs w:val="32"/>
        </w:rPr>
        <w:t>工作满20年。</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（二）学识水平</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default" w:eastAsia="方正仿宋_GBK" w:cs="Times New Roman"/>
          <w:color w:val="auto"/>
          <w:sz w:val="32"/>
          <w:szCs w:val="32"/>
        </w:rPr>
      </w:pPr>
      <w:r>
        <w:rPr>
          <w:rFonts w:hint="default" w:eastAsia="方正仿宋_GBK" w:cs="Times New Roman"/>
          <w:color w:val="auto"/>
          <w:sz w:val="32"/>
          <w:szCs w:val="32"/>
        </w:rPr>
        <w:t>1.具有深厚的专业理论功底，科研水平、学术造诣高或科学实践能力强，全面掌握本专业国内外前沿发展动态，具有引领本专业技术发展前沿的能力，取得了重大理论研究成果或关键技术突破；能够对本专业领域的技术难题，关键环节技术给出决策意见；具备农业技术集成、创新及新技术、新模式、新成果转化的推广应用能力；业绩突出，获得省部级表彰奖励，并在本专业领域起到引领作用，推动本专业发展。</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default" w:eastAsia="方正仿宋_GBK" w:cs="Times New Roman"/>
          <w:color w:val="auto"/>
          <w:sz w:val="32"/>
          <w:szCs w:val="32"/>
        </w:rPr>
      </w:pPr>
      <w:r>
        <w:rPr>
          <w:rFonts w:hint="default" w:eastAsia="方正仿宋_GBK" w:cs="Times New Roman"/>
          <w:color w:val="auto"/>
          <w:sz w:val="32"/>
          <w:szCs w:val="32"/>
        </w:rPr>
        <w:t>2.长期从事本专业工作，业绩突出，能够主持解决农业农村生产中的复杂问题或重大技术问题。</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default" w:eastAsia="方正仿宋_GBK" w:cs="Times New Roman"/>
          <w:color w:val="auto"/>
          <w:sz w:val="32"/>
          <w:szCs w:val="32"/>
        </w:rPr>
      </w:pPr>
      <w:r>
        <w:rPr>
          <w:rFonts w:hint="default" w:eastAsia="方正仿宋_GBK" w:cs="Times New Roman"/>
          <w:color w:val="auto"/>
          <w:sz w:val="32"/>
          <w:szCs w:val="32"/>
        </w:rPr>
        <w:t>3.在指导、培养中青年学术技术骨干方面作出突出贡献，能够指导副高级职称专业技术人员或研究生的工作和学习。</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default" w:ascii="楷体" w:hAnsi="楷体" w:eastAsia="楷体" w:cs="楷体"/>
          <w:color w:val="auto"/>
          <w:sz w:val="32"/>
          <w:szCs w:val="32"/>
        </w:rPr>
      </w:pPr>
      <w:r>
        <w:rPr>
          <w:rFonts w:hint="default" w:ascii="楷体" w:hAnsi="楷体" w:eastAsia="楷体" w:cs="楷体"/>
          <w:color w:val="auto"/>
          <w:sz w:val="32"/>
          <w:szCs w:val="32"/>
        </w:rPr>
        <w:t>（三）实践能力（经历）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default" w:eastAsia="方正仿宋_GBK" w:cs="Times New Roman"/>
          <w:color w:val="auto"/>
          <w:sz w:val="32"/>
          <w:szCs w:val="32"/>
        </w:rPr>
      </w:pPr>
      <w:r>
        <w:rPr>
          <w:rFonts w:hint="default" w:eastAsia="方正仿宋_GBK" w:cs="Times New Roman"/>
          <w:color w:val="auto"/>
          <w:sz w:val="32"/>
          <w:szCs w:val="32"/>
        </w:rPr>
        <w:t>取得副高级职称后，具备下列条件中的</w:t>
      </w:r>
      <w:r>
        <w:rPr>
          <w:rFonts w:hint="eastAsia" w:eastAsia="方正仿宋_GBK" w:cs="Times New Roman"/>
          <w:color w:val="auto"/>
          <w:sz w:val="32"/>
          <w:szCs w:val="32"/>
          <w:lang w:val="en-US" w:eastAsia="zh-CN"/>
        </w:rPr>
        <w:t>3</w:t>
      </w:r>
      <w:r>
        <w:rPr>
          <w:rFonts w:hint="default" w:eastAsia="方正仿宋_GBK" w:cs="Times New Roman"/>
          <w:color w:val="auto"/>
          <w:sz w:val="32"/>
          <w:szCs w:val="32"/>
        </w:rPr>
        <w:t>项：</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default" w:eastAsia="方正仿宋_GBK" w:cs="Times New Roman"/>
          <w:color w:val="auto"/>
          <w:sz w:val="32"/>
          <w:szCs w:val="32"/>
        </w:rPr>
      </w:pPr>
      <w:r>
        <w:rPr>
          <w:rFonts w:hint="default" w:eastAsia="方正仿宋_GBK" w:cs="Times New Roman"/>
          <w:color w:val="auto"/>
          <w:sz w:val="32"/>
          <w:szCs w:val="32"/>
        </w:rPr>
        <w:t>1.参加并完成国家级1项或主持完成自治区级2项农业课题项目。</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default" w:eastAsia="方正仿宋_GBK" w:cs="Times New Roman"/>
          <w:color w:val="auto"/>
          <w:sz w:val="32"/>
          <w:szCs w:val="32"/>
        </w:rPr>
      </w:pPr>
      <w:r>
        <w:rPr>
          <w:rFonts w:hint="default" w:eastAsia="方正仿宋_GBK" w:cs="Times New Roman"/>
          <w:color w:val="auto"/>
          <w:sz w:val="32"/>
          <w:szCs w:val="32"/>
        </w:rPr>
        <w:t>2.根据本专业发展，向地州市级以上人民政府提交具有代表性的重大研究报告或决策咨询报告1项以上。</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default" w:eastAsia="方正仿宋_GBK" w:cs="Times New Roman"/>
          <w:color w:val="auto"/>
          <w:sz w:val="32"/>
          <w:szCs w:val="32"/>
        </w:rPr>
      </w:pPr>
      <w:r>
        <w:rPr>
          <w:rFonts w:hint="default" w:eastAsia="方正仿宋_GBK" w:cs="Times New Roman"/>
          <w:color w:val="auto"/>
          <w:sz w:val="32"/>
          <w:szCs w:val="32"/>
        </w:rPr>
        <w:t>3.解决重大农业技术推广关键问题；或在引进推广新技术、新工艺、新科技成果中取得重大突破，并产生显著社会、生态和经济效益，得到当地行业主管部门认可。</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default" w:eastAsia="方正仿宋_GBK" w:cs="Times New Roman"/>
          <w:color w:val="auto"/>
          <w:sz w:val="32"/>
          <w:szCs w:val="32"/>
        </w:rPr>
      </w:pPr>
      <w:r>
        <w:rPr>
          <w:rFonts w:hint="default" w:eastAsia="方正仿宋_GBK" w:cs="Times New Roman"/>
          <w:color w:val="auto"/>
          <w:sz w:val="32"/>
          <w:szCs w:val="32"/>
        </w:rPr>
        <w:t>4.具有讲授农业课程的经历，并在业内知名度较高；编写（翻译）出版有较大影响的论著或培训教材2项以上；累计完成农民综合素质提升培训5万人次以上、农村劳动力技能培训2万人次以上。</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default" w:eastAsia="方正仿宋_GBK" w:cs="Times New Roman"/>
          <w:color w:val="auto"/>
          <w:sz w:val="32"/>
          <w:szCs w:val="32"/>
        </w:rPr>
      </w:pPr>
      <w:r>
        <w:rPr>
          <w:rFonts w:hint="default" w:eastAsia="方正仿宋_GBK" w:cs="Times New Roman"/>
          <w:color w:val="auto"/>
          <w:sz w:val="32"/>
          <w:szCs w:val="32"/>
        </w:rPr>
        <w:t>5.具有入选自治区“重点人才工程”的经历，并作为培养人选，按照培养计划，按期完成培养任务。</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default" w:ascii="楷体" w:hAnsi="楷体" w:eastAsia="楷体" w:cs="楷体"/>
          <w:color w:val="auto"/>
          <w:sz w:val="32"/>
          <w:szCs w:val="32"/>
        </w:rPr>
      </w:pPr>
      <w:r>
        <w:rPr>
          <w:rFonts w:hint="default" w:ascii="楷体" w:hAnsi="楷体" w:eastAsia="楷体" w:cs="楷体"/>
          <w:color w:val="auto"/>
          <w:sz w:val="32"/>
          <w:szCs w:val="32"/>
        </w:rPr>
        <w:t>（四）业绩成果</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default" w:eastAsia="方正仿宋_GBK" w:cs="Times New Roman"/>
          <w:color w:val="auto"/>
          <w:sz w:val="32"/>
          <w:szCs w:val="32"/>
        </w:rPr>
      </w:pPr>
      <w:r>
        <w:rPr>
          <w:rFonts w:hint="default" w:eastAsia="方正仿宋_GBK" w:cs="Times New Roman"/>
          <w:color w:val="auto"/>
          <w:sz w:val="32"/>
          <w:szCs w:val="32"/>
        </w:rPr>
        <w:t>取得副高级职称后，具备下列条件中的2项：</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default" w:eastAsia="方正仿宋_GBK" w:cs="Times New Roman"/>
          <w:color w:val="auto"/>
          <w:sz w:val="32"/>
          <w:szCs w:val="32"/>
        </w:rPr>
      </w:pPr>
      <w:r>
        <w:rPr>
          <w:rFonts w:hint="default" w:eastAsia="方正仿宋_GBK" w:cs="Times New Roman"/>
          <w:color w:val="auto"/>
          <w:sz w:val="32"/>
          <w:szCs w:val="32"/>
        </w:rPr>
        <w:t>1.获得国家科技发明奖、国家科技进步奖三等奖1项或自治区科技发明奖、自治区科技进步奖二等奖1项或三等奖2项；或全国农牧渔业丰收一等奖；或地州市级科技进步一等奖1项；（均为额定限额内）。</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default" w:eastAsia="方正仿宋_GBK" w:cs="Times New Roman"/>
          <w:color w:val="auto"/>
          <w:sz w:val="32"/>
          <w:szCs w:val="32"/>
        </w:rPr>
      </w:pPr>
      <w:r>
        <w:rPr>
          <w:rFonts w:hint="default" w:eastAsia="方正仿宋_GBK" w:cs="Times New Roman"/>
          <w:color w:val="auto"/>
          <w:sz w:val="32"/>
          <w:szCs w:val="32"/>
        </w:rPr>
        <w:t>2.作为第一完成人，取得本专业或相关专业国家发明专利1项或实用新型专利、外观设计、软件著作权3项，已开发实施，并取得显著社会、经济和生态效益（以专利授权证书、相应行业主管部门提供材料为依据）。</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default" w:eastAsia="方正仿宋_GBK" w:cs="Times New Roman"/>
          <w:color w:val="auto"/>
          <w:sz w:val="32"/>
          <w:szCs w:val="32"/>
        </w:rPr>
      </w:pPr>
      <w:r>
        <w:rPr>
          <w:rFonts w:hint="default" w:eastAsia="方正仿宋_GBK" w:cs="Times New Roman"/>
          <w:color w:val="auto"/>
          <w:sz w:val="32"/>
          <w:szCs w:val="32"/>
        </w:rPr>
        <w:t>3.主持的农业农村重大工程、计划、项目2项以上，经行业主管部门验收、鉴定认可，达到国内先进水平，或对农业发展具有一定影响力（以项目验收报告、科技成果鉴定书等为依据）。</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default" w:eastAsia="方正仿宋_GBK" w:cs="Times New Roman"/>
          <w:color w:val="auto"/>
          <w:sz w:val="32"/>
          <w:szCs w:val="32"/>
        </w:rPr>
      </w:pPr>
      <w:r>
        <w:rPr>
          <w:rFonts w:hint="default" w:eastAsia="方正仿宋_GBK" w:cs="Times New Roman"/>
          <w:color w:val="auto"/>
          <w:sz w:val="32"/>
          <w:szCs w:val="32"/>
        </w:rPr>
        <w:t>4.作为主要完成人，研发新技术、新品种、新产品、新工艺、新材料等1项以上，经行业主管部门认可。</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default" w:eastAsia="方正仿宋_GBK" w:cs="Times New Roman"/>
          <w:color w:val="auto"/>
          <w:sz w:val="32"/>
          <w:szCs w:val="32"/>
        </w:rPr>
      </w:pPr>
      <w:r>
        <w:rPr>
          <w:rFonts w:hint="default" w:eastAsia="方正仿宋_GBK" w:cs="Times New Roman"/>
          <w:color w:val="auto"/>
          <w:sz w:val="32"/>
          <w:szCs w:val="32"/>
        </w:rPr>
        <w:t>5.主持编写的农业农村重大政策法规、技术标准和规程、发展规划2项，并通过行业主管部门审定后颁布实施；或可行性研究报告、技术咨询报告、技术培训教材等2项，在本领域被广泛认可，被县级以上人民政府或市级以上农业农村部门表彰。</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default" w:eastAsia="方正仿宋_GBK" w:cs="Times New Roman"/>
          <w:color w:val="auto"/>
          <w:sz w:val="32"/>
          <w:szCs w:val="32"/>
        </w:rPr>
      </w:pPr>
      <w:r>
        <w:rPr>
          <w:rFonts w:hint="default" w:eastAsia="方正仿宋_GBK" w:cs="Times New Roman"/>
          <w:color w:val="auto"/>
          <w:sz w:val="32"/>
          <w:szCs w:val="32"/>
        </w:rPr>
        <w:t>6.参加“访惠聚”、“三支一扶”等工作，获得自治区级以上奖励。</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default" w:eastAsia="方正仿宋_GBK" w:cs="Times New Roman"/>
          <w:color w:val="auto"/>
          <w:sz w:val="32"/>
          <w:szCs w:val="32"/>
        </w:rPr>
      </w:pPr>
      <w:r>
        <w:rPr>
          <w:rFonts w:hint="default" w:eastAsia="方正仿宋_GBK" w:cs="Times New Roman"/>
          <w:color w:val="auto"/>
          <w:sz w:val="32"/>
          <w:szCs w:val="32"/>
        </w:rPr>
        <w:t>7.作为业务骨干，在重要农产品质量安全检验检测任务、农业机械检验检测、重大动植物疫情防控、农业重大灾害处置、重要农业遗传资源保护利用等工作中发挥了关键技术支撑作用，取得了显著的经济效益、社会效益、生态效益，被市级以上人民政府或省级以上农业农村部门表彰。</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default"/>
          <w:color w:val="auto"/>
          <w:lang w:val="en-US" w:eastAsia="zh-CN"/>
        </w:rPr>
      </w:pPr>
      <w:r>
        <w:rPr>
          <w:rFonts w:hint="eastAsia" w:eastAsia="方正仿宋_GBK" w:cs="Times New Roman"/>
          <w:color w:val="auto"/>
          <w:sz w:val="32"/>
          <w:szCs w:val="32"/>
          <w:lang w:val="en-US" w:eastAsia="zh-CN"/>
        </w:rPr>
        <w:t>8.</w:t>
      </w:r>
      <w:r>
        <w:rPr>
          <w:rFonts w:hint="default" w:eastAsia="方正仿宋_GBK" w:cs="Times New Roman"/>
          <w:color w:val="auto"/>
          <w:sz w:val="32"/>
          <w:szCs w:val="32"/>
        </w:rPr>
        <w:t>参与出版本专业著作（译著）；</w:t>
      </w:r>
      <w:r>
        <w:rPr>
          <w:rFonts w:hint="eastAsia" w:eastAsia="方正仿宋_GBK" w:cs="Times New Roman"/>
          <w:color w:val="auto"/>
          <w:sz w:val="32"/>
          <w:szCs w:val="32"/>
          <w:lang w:val="en-US" w:eastAsia="zh-CN"/>
        </w:rPr>
        <w:t>或</w:t>
      </w:r>
      <w:r>
        <w:rPr>
          <w:rFonts w:hint="default" w:eastAsia="方正仿宋_GBK" w:cs="Times New Roman"/>
          <w:color w:val="auto"/>
          <w:sz w:val="32"/>
          <w:szCs w:val="32"/>
        </w:rPr>
        <w:t>参与技术推广教材等撰写，本人撰写部分5万字以上</w:t>
      </w:r>
      <w:r>
        <w:rPr>
          <w:rFonts w:hint="eastAsia" w:eastAsia="方正仿宋_GBK" w:cs="Times New Roman"/>
          <w:color w:val="auto"/>
          <w:sz w:val="32"/>
          <w:szCs w:val="32"/>
          <w:lang w:eastAsia="zh-CN"/>
        </w:rPr>
        <w:t>；</w:t>
      </w:r>
      <w:r>
        <w:rPr>
          <w:rFonts w:hint="eastAsia" w:eastAsia="方正仿宋_GBK" w:cs="Times New Roman"/>
          <w:color w:val="auto"/>
          <w:sz w:val="32"/>
          <w:szCs w:val="32"/>
          <w:lang w:val="en-US" w:eastAsia="zh-CN"/>
        </w:rPr>
        <w:t>或</w:t>
      </w:r>
      <w:r>
        <w:rPr>
          <w:rFonts w:hint="default" w:eastAsia="方正仿宋_GBK" w:cs="Times New Roman"/>
          <w:color w:val="auto"/>
          <w:sz w:val="32"/>
          <w:szCs w:val="32"/>
        </w:rPr>
        <w:t>在省级以上核心刊物公开发表本专业论文5篇以上（第一作者）。</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eastAsia="方正仿宋_GBK"/>
          <w:color w:val="auto"/>
          <w:sz w:val="32"/>
          <w:szCs w:val="32"/>
        </w:rPr>
      </w:pPr>
      <w:r>
        <w:rPr>
          <w:rFonts w:eastAsia="方正黑体_GBK"/>
          <w:b w:val="0"/>
          <w:bCs w:val="0"/>
          <w:color w:val="auto"/>
          <w:sz w:val="32"/>
          <w:szCs w:val="32"/>
        </w:rPr>
        <w:t>第十</w:t>
      </w:r>
      <w:r>
        <w:rPr>
          <w:rFonts w:hint="eastAsia" w:eastAsia="方正黑体_GBK"/>
          <w:b w:val="0"/>
          <w:bCs w:val="0"/>
          <w:color w:val="auto"/>
          <w:sz w:val="32"/>
          <w:szCs w:val="32"/>
          <w:lang w:val="en-US" w:eastAsia="zh-CN"/>
        </w:rPr>
        <w:t>三</w:t>
      </w:r>
      <w:r>
        <w:rPr>
          <w:rFonts w:eastAsia="方正黑体_GBK"/>
          <w:b w:val="0"/>
          <w:bCs w:val="0"/>
          <w:color w:val="auto"/>
          <w:sz w:val="32"/>
          <w:szCs w:val="32"/>
        </w:rPr>
        <w:t>条</w:t>
      </w:r>
      <w:r>
        <w:rPr>
          <w:rFonts w:eastAsia="方正仿宋_GBK"/>
          <w:b w:val="0"/>
          <w:bCs w:val="0"/>
          <w:color w:val="auto"/>
          <w:sz w:val="32"/>
          <w:szCs w:val="32"/>
        </w:rPr>
        <w:t xml:space="preserve"> </w:t>
      </w:r>
      <w:r>
        <w:rPr>
          <w:rFonts w:eastAsia="方正仿宋_GBK"/>
          <w:color w:val="auto"/>
          <w:sz w:val="32"/>
          <w:szCs w:val="32"/>
        </w:rPr>
        <w:t>农业技术推广研究员职称评审条件</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楷体" w:hAnsi="楷体" w:eastAsia="楷体" w:cs="楷体"/>
          <w:color w:val="auto"/>
          <w:sz w:val="32"/>
          <w:szCs w:val="32"/>
        </w:rPr>
      </w:pPr>
      <w:r>
        <w:rPr>
          <w:rFonts w:hint="eastAsia" w:ascii="楷体" w:hAnsi="楷体" w:eastAsia="楷体" w:cs="楷体"/>
          <w:color w:val="auto"/>
          <w:sz w:val="32"/>
          <w:szCs w:val="32"/>
          <w:lang w:eastAsia="zh-CN"/>
        </w:rPr>
        <w:t>（一）</w:t>
      </w:r>
      <w:r>
        <w:rPr>
          <w:rFonts w:hint="eastAsia" w:ascii="楷体" w:hAnsi="楷体" w:eastAsia="楷体" w:cs="楷体"/>
          <w:color w:val="auto"/>
          <w:sz w:val="32"/>
          <w:szCs w:val="32"/>
        </w:rPr>
        <w:t>学历资历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eastAsia="方正仿宋_GBK"/>
          <w:color w:val="auto"/>
          <w:sz w:val="32"/>
          <w:szCs w:val="32"/>
        </w:rPr>
      </w:pPr>
      <w:r>
        <w:rPr>
          <w:rFonts w:eastAsia="方正仿宋_GBK"/>
          <w:color w:val="auto"/>
          <w:sz w:val="32"/>
          <w:szCs w:val="32"/>
        </w:rPr>
        <w:t>1.博士后出站，从事本专业</w:t>
      </w:r>
      <w:r>
        <w:rPr>
          <w:rFonts w:hint="eastAsia" w:eastAsia="方正仿宋_GBK"/>
          <w:color w:val="auto"/>
          <w:sz w:val="32"/>
          <w:szCs w:val="32"/>
        </w:rPr>
        <w:t>技术</w:t>
      </w:r>
      <w:r>
        <w:rPr>
          <w:rFonts w:eastAsia="方正仿宋_GBK"/>
          <w:color w:val="auto"/>
          <w:sz w:val="32"/>
          <w:szCs w:val="32"/>
        </w:rPr>
        <w:t>工作满2年。</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eastAsia="方正仿宋_GBK"/>
          <w:color w:val="auto"/>
          <w:sz w:val="32"/>
          <w:szCs w:val="32"/>
        </w:rPr>
      </w:pPr>
      <w:r>
        <w:rPr>
          <w:rFonts w:eastAsia="方正仿宋_GBK"/>
          <w:color w:val="auto"/>
          <w:sz w:val="32"/>
          <w:szCs w:val="32"/>
        </w:rPr>
        <w:t>2.具备大学本科及以上学历或学士及以上学位，或技工院校技师（预备技师）班毕业，取得副高级职称后，从事本专业技术工作满5年。</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eastAsia="方正仿宋_GBK"/>
          <w:color w:val="auto"/>
          <w:sz w:val="32"/>
          <w:szCs w:val="32"/>
        </w:rPr>
      </w:pPr>
      <w:r>
        <w:rPr>
          <w:rFonts w:eastAsia="方正仿宋_GBK"/>
          <w:color w:val="auto"/>
          <w:sz w:val="32"/>
          <w:szCs w:val="32"/>
        </w:rPr>
        <w:t>3.具备大学专科学历或技工院校高级工班毕业，取得副高级职称后满5年，</w:t>
      </w:r>
      <w:r>
        <w:rPr>
          <w:rFonts w:hint="eastAsia" w:eastAsia="方正仿宋_GBK"/>
          <w:color w:val="auto"/>
          <w:sz w:val="32"/>
          <w:szCs w:val="32"/>
        </w:rPr>
        <w:t>且</w:t>
      </w:r>
      <w:r>
        <w:rPr>
          <w:rFonts w:eastAsia="方正仿宋_GBK"/>
          <w:color w:val="auto"/>
          <w:sz w:val="32"/>
          <w:szCs w:val="32"/>
        </w:rPr>
        <w:t>从事本专业</w:t>
      </w:r>
      <w:r>
        <w:rPr>
          <w:rFonts w:hint="eastAsia" w:eastAsia="方正仿宋_GBK"/>
          <w:color w:val="auto"/>
          <w:sz w:val="32"/>
          <w:szCs w:val="32"/>
        </w:rPr>
        <w:t>技术</w:t>
      </w:r>
      <w:r>
        <w:rPr>
          <w:rFonts w:eastAsia="方正仿宋_GBK"/>
          <w:color w:val="auto"/>
          <w:sz w:val="32"/>
          <w:szCs w:val="32"/>
        </w:rPr>
        <w:t>工作满20年。</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楷体" w:hAnsi="楷体" w:eastAsia="楷体" w:cs="楷体"/>
          <w:color w:val="auto"/>
          <w:sz w:val="32"/>
          <w:szCs w:val="32"/>
        </w:rPr>
      </w:pPr>
      <w:r>
        <w:rPr>
          <w:rFonts w:hint="eastAsia" w:ascii="楷体" w:hAnsi="楷体" w:eastAsia="楷体" w:cs="楷体"/>
          <w:color w:val="auto"/>
          <w:sz w:val="32"/>
          <w:szCs w:val="32"/>
          <w:lang w:eastAsia="zh-CN"/>
        </w:rPr>
        <w:t>（二）</w:t>
      </w:r>
      <w:r>
        <w:rPr>
          <w:rFonts w:hint="eastAsia" w:ascii="楷体" w:hAnsi="楷体" w:eastAsia="楷体" w:cs="楷体"/>
          <w:color w:val="auto"/>
          <w:sz w:val="32"/>
          <w:szCs w:val="32"/>
        </w:rPr>
        <w:t>学识水平</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eastAsia="方正仿宋_GBK"/>
          <w:color w:val="auto"/>
          <w:sz w:val="32"/>
          <w:szCs w:val="32"/>
        </w:rPr>
      </w:pPr>
      <w:r>
        <w:rPr>
          <w:rFonts w:eastAsia="方正仿宋_GBK"/>
          <w:color w:val="auto"/>
          <w:sz w:val="32"/>
          <w:szCs w:val="32"/>
        </w:rPr>
        <w:t>1.具有全面系统的专业知识和丰富的实践经验，掌握本领域前沿发展动态，能够创造性地解决复杂的实际问题或重大技术问题；能够对本专业领域的技术难题，关键环节技术给出</w:t>
      </w:r>
      <w:r>
        <w:rPr>
          <w:rFonts w:hint="eastAsia" w:eastAsia="方正仿宋_GBK"/>
          <w:color w:val="auto"/>
          <w:sz w:val="32"/>
          <w:szCs w:val="32"/>
        </w:rPr>
        <w:t>合理有效的</w:t>
      </w:r>
      <w:r>
        <w:rPr>
          <w:rFonts w:eastAsia="方正仿宋_GBK"/>
          <w:color w:val="auto"/>
          <w:sz w:val="32"/>
          <w:szCs w:val="32"/>
        </w:rPr>
        <w:t>决策意见；具备农业技术集成、创新及新技术、新模式、新成果转化的推广应用能力；业绩突出，并在本专业领域起到引领作用，推动本</w:t>
      </w:r>
      <w:r>
        <w:rPr>
          <w:rFonts w:hint="eastAsia" w:eastAsia="方正仿宋_GBK"/>
          <w:color w:val="auto"/>
          <w:sz w:val="32"/>
          <w:szCs w:val="32"/>
        </w:rPr>
        <w:t>行</w:t>
      </w:r>
      <w:r>
        <w:rPr>
          <w:rFonts w:eastAsia="方正仿宋_GBK"/>
          <w:color w:val="auto"/>
          <w:sz w:val="32"/>
          <w:szCs w:val="32"/>
        </w:rPr>
        <w:t>业发展。</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eastAsia="方正仿宋_GBK"/>
          <w:color w:val="auto"/>
          <w:sz w:val="32"/>
          <w:szCs w:val="32"/>
        </w:rPr>
      </w:pPr>
      <w:r>
        <w:rPr>
          <w:rFonts w:eastAsia="方正仿宋_GBK"/>
          <w:color w:val="auto"/>
          <w:sz w:val="32"/>
          <w:szCs w:val="32"/>
        </w:rPr>
        <w:t>2.在指导、培养农业技术推广骨干方面作出突出贡献，能够指导相应副高级职称专业技术人员的工作。</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eastAsia="方正仿宋_GBK"/>
          <w:color w:val="auto"/>
          <w:sz w:val="32"/>
          <w:szCs w:val="32"/>
        </w:rPr>
      </w:pPr>
      <w:r>
        <w:rPr>
          <w:rFonts w:hint="eastAsia" w:eastAsia="方正仿宋_GBK"/>
          <w:color w:val="auto"/>
          <w:sz w:val="32"/>
          <w:szCs w:val="32"/>
        </w:rPr>
        <w:t>3.</w:t>
      </w:r>
      <w:r>
        <w:rPr>
          <w:rFonts w:eastAsia="方正仿宋_GBK"/>
          <w:color w:val="auto"/>
          <w:sz w:val="32"/>
          <w:szCs w:val="32"/>
        </w:rPr>
        <w:t>长期在农业农村一线</w:t>
      </w:r>
      <w:r>
        <w:rPr>
          <w:rFonts w:hint="eastAsia" w:eastAsia="方正仿宋_GBK"/>
          <w:color w:val="auto"/>
          <w:sz w:val="32"/>
          <w:szCs w:val="32"/>
        </w:rPr>
        <w:t>工作，</w:t>
      </w:r>
      <w:r>
        <w:rPr>
          <w:rFonts w:eastAsia="方正仿宋_GBK"/>
          <w:color w:val="auto"/>
          <w:sz w:val="32"/>
          <w:szCs w:val="32"/>
        </w:rPr>
        <w:t>各类涉农企业</w:t>
      </w:r>
      <w:r>
        <w:rPr>
          <w:rFonts w:hint="eastAsia" w:eastAsia="方正仿宋_GBK"/>
          <w:color w:val="auto"/>
          <w:sz w:val="32"/>
          <w:szCs w:val="32"/>
        </w:rPr>
        <w:t>推广农业</w:t>
      </w:r>
      <w:r>
        <w:rPr>
          <w:rFonts w:eastAsia="方正仿宋_GBK"/>
          <w:color w:val="auto"/>
          <w:sz w:val="32"/>
          <w:szCs w:val="32"/>
        </w:rPr>
        <w:t>技术，成效显著，群众公认</w:t>
      </w:r>
      <w:r>
        <w:rPr>
          <w:rFonts w:hint="eastAsia" w:eastAsia="方正仿宋_GBK"/>
          <w:color w:val="auto"/>
          <w:sz w:val="32"/>
          <w:szCs w:val="32"/>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楷体" w:hAnsi="楷体" w:eastAsia="楷体" w:cs="楷体"/>
          <w:color w:val="auto"/>
          <w:sz w:val="32"/>
          <w:szCs w:val="32"/>
        </w:rPr>
      </w:pPr>
      <w:r>
        <w:rPr>
          <w:rFonts w:hint="eastAsia" w:ascii="楷体" w:hAnsi="楷体" w:eastAsia="楷体" w:cs="楷体"/>
          <w:color w:val="auto"/>
          <w:sz w:val="32"/>
          <w:szCs w:val="32"/>
          <w:lang w:eastAsia="zh-CN"/>
        </w:rPr>
        <w:t>（三）</w:t>
      </w:r>
      <w:r>
        <w:rPr>
          <w:rFonts w:hint="eastAsia" w:ascii="楷体" w:hAnsi="楷体" w:eastAsia="楷体" w:cs="楷体"/>
          <w:color w:val="auto"/>
          <w:sz w:val="32"/>
          <w:szCs w:val="32"/>
        </w:rPr>
        <w:t>实践能力（经历）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eastAsia="方正仿宋_GBK"/>
          <w:color w:val="auto"/>
          <w:sz w:val="32"/>
          <w:szCs w:val="32"/>
        </w:rPr>
      </w:pPr>
      <w:r>
        <w:rPr>
          <w:rFonts w:eastAsia="方正仿宋_GBK"/>
          <w:color w:val="auto"/>
          <w:sz w:val="32"/>
          <w:szCs w:val="32"/>
        </w:rPr>
        <w:t>取得副高级职称后，具备下列条件的2项：</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eastAsia="方正仿宋_GBK"/>
          <w:color w:val="auto"/>
          <w:sz w:val="32"/>
          <w:szCs w:val="32"/>
        </w:rPr>
      </w:pPr>
      <w:r>
        <w:rPr>
          <w:rFonts w:eastAsia="方正仿宋_GBK"/>
          <w:color w:val="auto"/>
          <w:sz w:val="32"/>
          <w:szCs w:val="32"/>
        </w:rPr>
        <w:t>1.主持完成国家、自治区级重大农业技术推广、应用与培训项目或攻关项目；主持制定本专业重大技术推广、发展规划；开展本专业的技术集成创新与推广、应用服务工作。</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eastAsia="方正仿宋_GBK"/>
          <w:color w:val="auto"/>
          <w:sz w:val="32"/>
          <w:szCs w:val="32"/>
        </w:rPr>
      </w:pPr>
      <w:r>
        <w:rPr>
          <w:rFonts w:eastAsia="方正仿宋_GBK"/>
          <w:color w:val="auto"/>
          <w:sz w:val="32"/>
          <w:szCs w:val="32"/>
        </w:rPr>
        <w:t>2.根据本专业发展，向地州市级以上人民政府提交具有代表性的重大研究报告1项以上。</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eastAsia="方正仿宋_GBK"/>
          <w:color w:val="auto"/>
          <w:sz w:val="32"/>
          <w:szCs w:val="32"/>
        </w:rPr>
      </w:pPr>
      <w:r>
        <w:rPr>
          <w:rFonts w:eastAsia="方正仿宋_GBK"/>
          <w:color w:val="auto"/>
          <w:sz w:val="32"/>
          <w:szCs w:val="32"/>
        </w:rPr>
        <w:t>3.解决重大农业技术推广关键问题；或在引进推广新技术、新工艺、新科技成果中取得重大突破，并产生显著经济效益、社会效益和生态效益，得到当地行业主管部门认可。</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eastAsia="方正仿宋_GBK"/>
          <w:color w:val="auto"/>
          <w:sz w:val="32"/>
          <w:szCs w:val="32"/>
        </w:rPr>
      </w:pPr>
      <w:r>
        <w:rPr>
          <w:rFonts w:eastAsia="方正仿宋_GBK"/>
          <w:color w:val="auto"/>
          <w:sz w:val="32"/>
          <w:szCs w:val="32"/>
        </w:rPr>
        <w:t>4.具有讲授农业课程的经历，并在业内知名度较高；编写（翻译）出版有较大影响的论著或培训教材2项以上；累计完成农民综合素质提升培训</w:t>
      </w:r>
      <w:r>
        <w:rPr>
          <w:rFonts w:hint="eastAsia" w:eastAsia="方正仿宋_GBK"/>
          <w:color w:val="auto"/>
          <w:sz w:val="32"/>
          <w:szCs w:val="32"/>
        </w:rPr>
        <w:t>2</w:t>
      </w:r>
      <w:r>
        <w:rPr>
          <w:rFonts w:eastAsia="方正仿宋_GBK"/>
          <w:color w:val="auto"/>
          <w:sz w:val="32"/>
          <w:szCs w:val="32"/>
        </w:rPr>
        <w:t>万人次以上、农村劳动力技能培训</w:t>
      </w:r>
      <w:r>
        <w:rPr>
          <w:rFonts w:hint="eastAsia" w:eastAsia="方正仿宋_GBK"/>
          <w:color w:val="auto"/>
          <w:sz w:val="32"/>
          <w:szCs w:val="32"/>
        </w:rPr>
        <w:t>1</w:t>
      </w:r>
      <w:r>
        <w:rPr>
          <w:rFonts w:eastAsia="方正仿宋_GBK"/>
          <w:color w:val="auto"/>
          <w:sz w:val="32"/>
          <w:szCs w:val="32"/>
        </w:rPr>
        <w:t>万人次以上</w:t>
      </w:r>
      <w:r>
        <w:rPr>
          <w:rFonts w:hint="eastAsia" w:eastAsia="方正仿宋_GBK"/>
          <w:color w:val="auto"/>
          <w:sz w:val="32"/>
          <w:szCs w:val="32"/>
        </w:rPr>
        <w:t>，具有</w:t>
      </w:r>
      <w:r>
        <w:rPr>
          <w:rFonts w:eastAsia="方正仿宋_GBK"/>
          <w:color w:val="auto"/>
          <w:sz w:val="32"/>
          <w:szCs w:val="32"/>
        </w:rPr>
        <w:t>引领带动作用。</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eastAsia="方正仿宋_GBK"/>
          <w:color w:val="auto"/>
          <w:sz w:val="32"/>
          <w:szCs w:val="32"/>
        </w:rPr>
      </w:pPr>
      <w:r>
        <w:rPr>
          <w:rFonts w:eastAsia="方正仿宋_GBK"/>
          <w:color w:val="auto"/>
          <w:sz w:val="32"/>
          <w:szCs w:val="32"/>
        </w:rPr>
        <w:t>5.具有入选自治区“重点人才工程”的经历，并作为培养人选，按照培养计划，按期完成培养任务。</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eastAsia="方正仿宋_GBK"/>
          <w:color w:val="auto"/>
          <w:sz w:val="32"/>
          <w:szCs w:val="32"/>
        </w:rPr>
      </w:pPr>
      <w:r>
        <w:rPr>
          <w:rFonts w:eastAsia="方正仿宋_GBK"/>
          <w:color w:val="auto"/>
          <w:sz w:val="32"/>
          <w:szCs w:val="32"/>
        </w:rPr>
        <w:t>6.具有参与县</w:t>
      </w:r>
      <w:r>
        <w:rPr>
          <w:rFonts w:hint="eastAsia" w:eastAsia="方正仿宋_GBK"/>
          <w:color w:val="auto"/>
          <w:sz w:val="32"/>
          <w:szCs w:val="32"/>
        </w:rPr>
        <w:t>（区）</w:t>
      </w:r>
      <w:r>
        <w:rPr>
          <w:rFonts w:eastAsia="方正仿宋_GBK"/>
          <w:color w:val="auto"/>
          <w:sz w:val="32"/>
          <w:szCs w:val="32"/>
        </w:rPr>
        <w:t>市级以上推广项目经历，并作为主要完成人，解决本地农业生产中关键技术问题。</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楷体" w:hAnsi="楷体" w:eastAsia="楷体" w:cs="楷体"/>
          <w:color w:val="auto"/>
          <w:sz w:val="32"/>
          <w:szCs w:val="32"/>
        </w:rPr>
      </w:pPr>
      <w:r>
        <w:rPr>
          <w:rFonts w:hint="eastAsia" w:ascii="楷体" w:hAnsi="楷体" w:eastAsia="楷体" w:cs="楷体"/>
          <w:color w:val="auto"/>
          <w:sz w:val="32"/>
          <w:szCs w:val="32"/>
          <w:lang w:eastAsia="zh-CN"/>
        </w:rPr>
        <w:t>（四）</w:t>
      </w:r>
      <w:r>
        <w:rPr>
          <w:rFonts w:hint="eastAsia" w:ascii="楷体" w:hAnsi="楷体" w:eastAsia="楷体" w:cs="楷体"/>
          <w:color w:val="auto"/>
          <w:sz w:val="32"/>
          <w:szCs w:val="32"/>
        </w:rPr>
        <w:t>业绩成果</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eastAsia="方正仿宋_GBK"/>
          <w:color w:val="auto"/>
          <w:sz w:val="32"/>
          <w:szCs w:val="32"/>
        </w:rPr>
      </w:pPr>
      <w:r>
        <w:rPr>
          <w:rFonts w:eastAsia="方正仿宋_GBK"/>
          <w:color w:val="auto"/>
          <w:sz w:val="32"/>
          <w:szCs w:val="32"/>
        </w:rPr>
        <w:t>取得副高级职称后，具备下列条件中的3项：</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eastAsia="方正仿宋_GBK"/>
          <w:color w:val="auto"/>
          <w:sz w:val="32"/>
          <w:szCs w:val="32"/>
        </w:rPr>
      </w:pPr>
      <w:r>
        <w:rPr>
          <w:rFonts w:eastAsia="方正仿宋_GBK"/>
          <w:color w:val="auto"/>
          <w:sz w:val="32"/>
          <w:szCs w:val="32"/>
        </w:rPr>
        <w:t>1.获得中华神农奖三等奖或全国农牧渔业丰收三等奖1项以上；或自治区科技进步奖三等奖1项以上；或地州市级科技进步二等奖2项以上（均为额定限额内），其他奖项参照执行。</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eastAsia="方正仿宋_GBK"/>
          <w:color w:val="auto"/>
          <w:sz w:val="32"/>
          <w:szCs w:val="32"/>
        </w:rPr>
      </w:pPr>
      <w:r>
        <w:rPr>
          <w:rFonts w:eastAsia="方正仿宋_GBK"/>
          <w:color w:val="auto"/>
          <w:sz w:val="32"/>
          <w:szCs w:val="32"/>
        </w:rPr>
        <w:t>2.作为第一完成人，取得本专业或相关专业具有重大实用价值国家发明专利1项以上或实用新型专利、外观设计专利、软件著作权3项以上（以专利授权证书、相应行业主管部门提供材料为依据）。</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eastAsia="方正仿宋_GBK"/>
          <w:color w:val="auto"/>
          <w:sz w:val="32"/>
          <w:szCs w:val="32"/>
        </w:rPr>
      </w:pPr>
      <w:r>
        <w:rPr>
          <w:rFonts w:eastAsia="方正仿宋_GBK"/>
          <w:color w:val="auto"/>
          <w:sz w:val="32"/>
          <w:szCs w:val="32"/>
        </w:rPr>
        <w:t>3.指导实施的农业农村推广重大工程、计划、项目2项以上，经行业主管部门验收、鉴定认可，达到国内先进水平，或对农业发展具有一定影响力（以项目验收报告、科技成果鉴定书等为依据）。</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eastAsia="方正仿宋_GBK"/>
          <w:color w:val="auto"/>
          <w:sz w:val="32"/>
          <w:szCs w:val="32"/>
        </w:rPr>
      </w:pPr>
      <w:r>
        <w:rPr>
          <w:rFonts w:eastAsia="方正仿宋_GBK"/>
          <w:color w:val="auto"/>
          <w:sz w:val="32"/>
          <w:szCs w:val="32"/>
        </w:rPr>
        <w:t>4.作为主要完成人，研发1项以上或推广应用</w:t>
      </w:r>
      <w:r>
        <w:rPr>
          <w:rFonts w:hint="eastAsia" w:eastAsia="方正仿宋_GBK"/>
          <w:color w:val="auto"/>
          <w:sz w:val="32"/>
          <w:szCs w:val="32"/>
        </w:rPr>
        <w:t>4</w:t>
      </w:r>
      <w:r>
        <w:rPr>
          <w:rFonts w:eastAsia="方正仿宋_GBK"/>
          <w:color w:val="auto"/>
          <w:sz w:val="32"/>
          <w:szCs w:val="32"/>
        </w:rPr>
        <w:t>项以上新技术、新品种、新产品、新工艺、新材料</w:t>
      </w:r>
      <w:r>
        <w:rPr>
          <w:rFonts w:hint="eastAsia" w:eastAsia="方正仿宋_GBK"/>
          <w:color w:val="auto"/>
          <w:sz w:val="32"/>
          <w:szCs w:val="32"/>
        </w:rPr>
        <w:t>、新成果</w:t>
      </w:r>
      <w:r>
        <w:rPr>
          <w:rFonts w:eastAsia="方正仿宋_GBK"/>
          <w:color w:val="auto"/>
          <w:sz w:val="32"/>
          <w:szCs w:val="32"/>
        </w:rPr>
        <w:t>，经行业主管部门认可（以相应行业主管部门开具的相关证明为依据）。</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eastAsia="方正仿宋_GBK"/>
          <w:color w:val="auto"/>
          <w:sz w:val="32"/>
          <w:szCs w:val="32"/>
        </w:rPr>
      </w:pPr>
      <w:r>
        <w:rPr>
          <w:rFonts w:eastAsia="方正仿宋_GBK"/>
          <w:color w:val="auto"/>
          <w:sz w:val="32"/>
          <w:szCs w:val="32"/>
        </w:rPr>
        <w:t>5.主持编写的农业农村重大政策法规、技术标准和规程、发展规划2项以上，并通过行业主管部门审定后颁布实施；或可行性研究报告、技术咨询报告、技术培训教材等2项以上，在本领域被广泛认可，被县</w:t>
      </w:r>
      <w:r>
        <w:rPr>
          <w:rFonts w:hint="eastAsia" w:eastAsia="方正仿宋_GBK"/>
          <w:color w:val="auto"/>
          <w:sz w:val="32"/>
          <w:szCs w:val="32"/>
        </w:rPr>
        <w:t>（区）</w:t>
      </w:r>
      <w:r>
        <w:rPr>
          <w:rFonts w:eastAsia="方正仿宋_GBK"/>
          <w:color w:val="auto"/>
          <w:sz w:val="32"/>
          <w:szCs w:val="32"/>
        </w:rPr>
        <w:t>级以上人民政府或地州市级以上农业农村部门采纳应用。</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eastAsia="方正仿宋_GBK"/>
          <w:color w:val="auto"/>
          <w:sz w:val="32"/>
          <w:szCs w:val="32"/>
        </w:rPr>
      </w:pPr>
      <w:r>
        <w:rPr>
          <w:rFonts w:eastAsia="方正仿宋_GBK"/>
          <w:color w:val="auto"/>
          <w:sz w:val="32"/>
          <w:szCs w:val="32"/>
        </w:rPr>
        <w:t>6.参加“访惠聚”、“三支一扶”等工作表现突出，获得地州市级以上奖励。</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eastAsia="方正仿宋_GBK"/>
          <w:color w:val="auto"/>
          <w:sz w:val="32"/>
          <w:szCs w:val="32"/>
        </w:rPr>
      </w:pPr>
      <w:r>
        <w:rPr>
          <w:rFonts w:eastAsia="方正仿宋_GBK"/>
          <w:color w:val="auto"/>
          <w:sz w:val="32"/>
          <w:szCs w:val="32"/>
        </w:rPr>
        <w:t>7.3年以上年度考核优秀或业绩成果获得县</w:t>
      </w:r>
      <w:r>
        <w:rPr>
          <w:rFonts w:hint="eastAsia" w:eastAsia="方正仿宋_GBK"/>
          <w:color w:val="auto"/>
          <w:sz w:val="32"/>
          <w:szCs w:val="32"/>
        </w:rPr>
        <w:t>（区）</w:t>
      </w:r>
      <w:r>
        <w:rPr>
          <w:rFonts w:eastAsia="方正仿宋_GBK"/>
          <w:color w:val="auto"/>
          <w:sz w:val="32"/>
          <w:szCs w:val="32"/>
        </w:rPr>
        <w:t>级以上</w:t>
      </w:r>
      <w:r>
        <w:rPr>
          <w:rFonts w:hint="eastAsia" w:eastAsia="方正仿宋_GBK"/>
          <w:color w:val="auto"/>
          <w:sz w:val="32"/>
          <w:szCs w:val="32"/>
        </w:rPr>
        <w:t>业务主管部门</w:t>
      </w:r>
      <w:r>
        <w:rPr>
          <w:rFonts w:eastAsia="方正仿宋_GBK"/>
          <w:color w:val="auto"/>
          <w:sz w:val="32"/>
          <w:szCs w:val="32"/>
        </w:rPr>
        <w:t>表彰奖励3次以上。</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eastAsia="方正仿宋_GBK"/>
          <w:color w:val="auto"/>
          <w:sz w:val="32"/>
          <w:szCs w:val="32"/>
        </w:rPr>
      </w:pPr>
      <w:r>
        <w:rPr>
          <w:rFonts w:eastAsia="方正仿宋_GBK"/>
          <w:color w:val="auto"/>
          <w:sz w:val="32"/>
          <w:szCs w:val="32"/>
        </w:rPr>
        <w:t>8.作为业务骨干，在重要农产品质量安全</w:t>
      </w:r>
      <w:r>
        <w:rPr>
          <w:rFonts w:hint="eastAsia" w:eastAsia="方正仿宋_GBK"/>
          <w:color w:val="auto"/>
          <w:sz w:val="32"/>
          <w:szCs w:val="32"/>
        </w:rPr>
        <w:t>检验检测任务</w:t>
      </w:r>
      <w:r>
        <w:rPr>
          <w:rFonts w:eastAsia="方正仿宋_GBK"/>
          <w:color w:val="auto"/>
          <w:sz w:val="32"/>
          <w:szCs w:val="32"/>
        </w:rPr>
        <w:t>、农作物种子检验检测任务、农业机械检验检测、重大动植物疫情防控、农业重大灾害处置、重要农业遗传资源保护利用等工作中发挥了关键技术支撑作用，取得了显著的经济效益、社会效益、生态效益，被地州市级以上人民政府或自治区级以上农业农村部门表彰。</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eastAsia="方正仿宋_GBK"/>
          <w:color w:val="auto"/>
          <w:sz w:val="32"/>
          <w:szCs w:val="32"/>
        </w:rPr>
      </w:pPr>
      <w:r>
        <w:rPr>
          <w:rFonts w:eastAsia="方正仿宋_GBK"/>
          <w:color w:val="auto"/>
          <w:sz w:val="32"/>
          <w:szCs w:val="32"/>
        </w:rPr>
        <w:t>9.参与出版本专业著作（译著）、技术推广培训教材等，本人撰写部分4万字以上（须出具相关证明）；或在自治区级以上专业刊物上公开发表本专业论文（第一作者或通讯作者）</w:t>
      </w:r>
      <w:r>
        <w:rPr>
          <w:rFonts w:hint="eastAsia" w:eastAsia="方正仿宋_GBK"/>
          <w:color w:val="auto"/>
          <w:sz w:val="32"/>
          <w:szCs w:val="32"/>
        </w:rPr>
        <w:t>3</w:t>
      </w:r>
      <w:r>
        <w:rPr>
          <w:rFonts w:eastAsia="方正仿宋_GBK"/>
          <w:color w:val="auto"/>
          <w:sz w:val="32"/>
          <w:szCs w:val="32"/>
        </w:rPr>
        <w:t>篇以上。</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eastAsia="方正仿宋_GBK"/>
          <w:color w:val="auto"/>
          <w:sz w:val="32"/>
          <w:szCs w:val="32"/>
        </w:rPr>
      </w:pPr>
      <w:r>
        <w:rPr>
          <w:rFonts w:hint="eastAsia" w:eastAsia="方正仿宋_GBK"/>
          <w:color w:val="auto"/>
          <w:sz w:val="32"/>
          <w:szCs w:val="32"/>
        </w:rPr>
        <w:t>10.在自治区及以上兽医职业技能大赛中取得个人一等奖或团体一等奖。</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eastAsia="方正仿宋_GBK"/>
          <w:color w:val="auto"/>
          <w:sz w:val="32"/>
          <w:szCs w:val="32"/>
        </w:rPr>
      </w:pPr>
      <w:r>
        <w:rPr>
          <w:rFonts w:hint="eastAsia" w:eastAsia="方正仿宋_GBK"/>
          <w:color w:val="auto"/>
          <w:sz w:val="32"/>
          <w:szCs w:val="32"/>
        </w:rPr>
        <w:t>11.在自治区级兽医实验室检测能力比对中独自完成三项实验（佐证材料以自治区兽医实验室检测能力比对结果通报红头文为准）。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eastAsia="方正仿宋_GBK"/>
          <w:color w:val="auto"/>
          <w:sz w:val="32"/>
          <w:szCs w:val="32"/>
        </w:rPr>
      </w:pPr>
      <w:r>
        <w:rPr>
          <w:rFonts w:eastAsia="方正黑体_GBK"/>
          <w:color w:val="auto"/>
          <w:sz w:val="32"/>
          <w:szCs w:val="32"/>
        </w:rPr>
        <w:t>第十</w:t>
      </w:r>
      <w:r>
        <w:rPr>
          <w:rFonts w:hint="eastAsia" w:eastAsia="方正黑体_GBK"/>
          <w:color w:val="auto"/>
          <w:sz w:val="32"/>
          <w:szCs w:val="32"/>
          <w:lang w:val="en-US" w:eastAsia="zh-CN"/>
        </w:rPr>
        <w:t>四</w:t>
      </w:r>
      <w:r>
        <w:rPr>
          <w:rFonts w:eastAsia="方正黑体_GBK"/>
          <w:color w:val="auto"/>
          <w:sz w:val="32"/>
          <w:szCs w:val="32"/>
        </w:rPr>
        <w:t>条</w:t>
      </w:r>
      <w:r>
        <w:rPr>
          <w:rFonts w:eastAsia="方正仿宋_GBK"/>
          <w:color w:val="auto"/>
          <w:sz w:val="32"/>
          <w:szCs w:val="32"/>
        </w:rPr>
        <w:t xml:space="preserve"> 本条件中凡是冠有“以上”的，均含本级或本数量。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val="0"/>
        <w:bidi w:val="0"/>
        <w:adjustRightInd w:val="0"/>
        <w:snapToGrid/>
        <w:spacing w:before="0" w:beforeAutospacing="0" w:after="0" w:afterAutospacing="0" w:line="560" w:lineRule="exact"/>
        <w:ind w:left="0" w:leftChars="0" w:right="0" w:firstLine="640" w:firstLineChars="200"/>
        <w:jc w:val="both"/>
        <w:textAlignment w:val="auto"/>
        <w:rPr>
          <w:rFonts w:hint="eastAsia" w:ascii="仿宋" w:hAnsi="仿宋" w:eastAsia="仿宋" w:cs="仿宋"/>
          <w:b w:val="0"/>
          <w:i w:val="0"/>
          <w:caps w:val="0"/>
          <w:color w:val="auto"/>
          <w:spacing w:val="0"/>
          <w:sz w:val="32"/>
          <w:szCs w:val="32"/>
          <w:shd w:val="clear" w:color="auto" w:fill="FFFFFF"/>
          <w:lang w:val="en-US" w:eastAsia="zh-CN"/>
        </w:rPr>
      </w:pPr>
      <w:r>
        <w:rPr>
          <w:rFonts w:eastAsia="方正黑体_GBK"/>
          <w:color w:val="auto"/>
          <w:sz w:val="32"/>
          <w:szCs w:val="32"/>
        </w:rPr>
        <w:t>第十</w:t>
      </w:r>
      <w:r>
        <w:rPr>
          <w:rFonts w:hint="eastAsia" w:eastAsia="方正黑体_GBK"/>
          <w:color w:val="auto"/>
          <w:sz w:val="32"/>
          <w:szCs w:val="32"/>
          <w:lang w:val="en-US" w:eastAsia="zh-CN"/>
        </w:rPr>
        <w:t>五</w:t>
      </w:r>
      <w:r>
        <w:rPr>
          <w:rFonts w:eastAsia="方正黑体_GBK"/>
          <w:color w:val="auto"/>
          <w:sz w:val="32"/>
          <w:szCs w:val="32"/>
        </w:rPr>
        <w:t>条</w:t>
      </w:r>
      <w:r>
        <w:rPr>
          <w:rFonts w:eastAsia="方正仿宋_GBK"/>
          <w:color w:val="auto"/>
          <w:sz w:val="32"/>
          <w:szCs w:val="32"/>
        </w:rPr>
        <w:t xml:space="preserve"> </w:t>
      </w:r>
      <w:r>
        <w:rPr>
          <w:rFonts w:hint="eastAsia" w:ascii="方正仿宋_GBK" w:hAnsi="方正仿宋_GBK" w:eastAsia="方正仿宋_GBK" w:cs="方正仿宋_GBK"/>
          <w:b w:val="0"/>
          <w:i w:val="0"/>
          <w:caps w:val="0"/>
          <w:color w:val="auto"/>
          <w:spacing w:val="0"/>
          <w:sz w:val="32"/>
          <w:szCs w:val="32"/>
          <w:shd w:val="clear" w:color="auto" w:fill="FFFFFF"/>
          <w:lang w:val="en-US" w:eastAsia="zh-CN"/>
        </w:rPr>
        <w:t>本条件由市人力资源和社会保障局和市农业农村局负责解释。</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0" w:firstLineChars="200"/>
        <w:jc w:val="both"/>
        <w:textAlignment w:val="auto"/>
      </w:pPr>
      <w:r>
        <w:rPr>
          <w:rFonts w:eastAsia="方正黑体_GBK"/>
          <w:color w:val="auto"/>
          <w:sz w:val="32"/>
          <w:szCs w:val="32"/>
        </w:rPr>
        <w:t>第十</w:t>
      </w:r>
      <w:r>
        <w:rPr>
          <w:rFonts w:hint="eastAsia" w:eastAsia="方正黑体_GBK"/>
          <w:color w:val="auto"/>
          <w:sz w:val="32"/>
          <w:szCs w:val="32"/>
          <w:lang w:val="en-US" w:eastAsia="zh-CN"/>
        </w:rPr>
        <w:t>六</w:t>
      </w:r>
      <w:r>
        <w:rPr>
          <w:rFonts w:eastAsia="方正黑体_GBK"/>
          <w:color w:val="auto"/>
          <w:sz w:val="32"/>
          <w:szCs w:val="32"/>
        </w:rPr>
        <w:t>条</w:t>
      </w:r>
      <w:r>
        <w:rPr>
          <w:rFonts w:eastAsia="方正仿宋_GBK"/>
          <w:color w:val="auto"/>
          <w:sz w:val="32"/>
          <w:szCs w:val="32"/>
        </w:rPr>
        <w:t xml:space="preserve"> </w:t>
      </w:r>
      <w:r>
        <w:rPr>
          <w:rFonts w:hint="eastAsia" w:eastAsia="方正仿宋_GBK"/>
          <w:color w:val="auto"/>
          <w:sz w:val="32"/>
          <w:szCs w:val="32"/>
          <w:lang w:val="en-US" w:eastAsia="zh-CN"/>
        </w:rPr>
        <w:t xml:space="preserve"> </w:t>
      </w:r>
      <w:r>
        <w:rPr>
          <w:rFonts w:eastAsia="方正仿宋_GBK"/>
          <w:color w:val="auto"/>
          <w:sz w:val="32"/>
          <w:szCs w:val="32"/>
        </w:rPr>
        <w:t>本条件自发布之日起施行。</w:t>
      </w:r>
    </w:p>
    <w:sectPr>
      <w:footerReference r:id="rId3" w:type="default"/>
      <w:pgSz w:w="11900" w:h="16820"/>
      <w:pgMar w:top="2098" w:right="1531" w:bottom="1984" w:left="1531"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6C3866"/>
    <w:rsid w:val="0C6C3866"/>
    <w:rsid w:val="702E7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styleId="2">
    <w:name w:val="heading 3"/>
    <w:basedOn w:val="1"/>
    <w:next w:val="1"/>
    <w:qFormat/>
    <w:uiPriority w:val="0"/>
    <w:pPr>
      <w:spacing w:before="104" w:after="104"/>
      <w:outlineLvl w:val="2"/>
    </w:pPr>
    <w:rPr>
      <w:rFonts w:eastAsia="黑体"/>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pPr>
    <w:rPr>
      <w:sz w:val="18"/>
      <w:szCs w:val="18"/>
    </w:rPr>
  </w:style>
  <w:style w:type="paragraph" w:styleId="4">
    <w:name w:val="Normal (Web)"/>
    <w:basedOn w:val="1"/>
    <w:qFormat/>
    <w:uiPriority w:val="99"/>
    <w:pPr>
      <w:spacing w:before="100" w:beforeAutospacing="1" w:after="100" w:afterAutospacing="1"/>
      <w:ind w:left="0" w:right="0"/>
      <w:jc w:val="left"/>
    </w:pPr>
    <w:rPr>
      <w:kern w:val="0"/>
      <w:sz w:val="24"/>
      <w:lang w:val="en-US" w:eastAsia="zh-CN" w:bidi="ar"/>
    </w:rPr>
  </w:style>
  <w:style w:type="paragraph" w:customStyle="1" w:styleId="7">
    <w:name w:val="p0"/>
    <w:qFormat/>
    <w:uiPriority w:val="0"/>
    <w:pPr>
      <w:widowControl/>
      <w:jc w:val="both"/>
    </w:pPr>
    <w:rPr>
      <w:rFonts w:hint="eastAsia"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2023-01-18T03:14:00Z</dcterms:created>
  <dc:creator>佚名</dc:creator>
  <cp:lastModifiedBy>佚名</cp:lastModifiedBy>
  <dcterms:modified xsi:type="dcterms:W3CDTF">2023-01-18T03:26:22Z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