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0" w:leftChars="0"/>
        <w:jc w:val="both"/>
        <w:textAlignment w:val="baseline"/>
        <w:rPr>
          <w:rFonts w:hint="default" w:ascii="方正小标宋简体" w:hAnsi="方正黑体_GBK" w:eastAsia="方正小标宋简体" w:cs="方正黑体_GBK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 w:val="0"/>
          <w:i w:val="0"/>
          <w:iCs w:val="0"/>
          <w:color w:val="auto"/>
          <w:kern w:val="2"/>
          <w:sz w:val="31"/>
          <w:szCs w:val="31"/>
          <w:highlight w:val="none"/>
          <w:vertAlign w:val="baseline"/>
          <w:lang w:val="en-US" w:eastAsia="zh-CN" w:bidi="ar-SA"/>
        </w:rPr>
        <w:t>附件1</w:t>
      </w:r>
    </w:p>
    <w:p>
      <w:pPr>
        <w:adjustRightInd/>
        <w:snapToGrid/>
        <w:spacing w:line="560" w:lineRule="exact"/>
        <w:jc w:val="left"/>
        <w:rPr>
          <w:rFonts w:hint="default" w:ascii="方正小标宋简体" w:hAnsi="方正黑体_GBK" w:eastAsia="方正小标宋简体" w:cs="方正黑体_GBK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</w:p>
    <w:p>
      <w:pPr>
        <w:adjustRightInd/>
        <w:snapToGrid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default" w:ascii="方正小标宋简体" w:hAnsi="方正黑体_GBK" w:eastAsia="方正小标宋简体" w:cs="方正黑体_GBK"/>
          <w:b w:val="0"/>
          <w:bCs w:val="0"/>
          <w:i w:val="0"/>
          <w:iCs w:val="0"/>
          <w:color w:val="auto"/>
          <w:kern w:val="2"/>
          <w:sz w:val="44"/>
          <w:szCs w:val="44"/>
          <w:highlight w:val="none"/>
          <w:vertAlign w:val="baseline"/>
          <w:lang w:val="en-US" w:eastAsia="zh-CN" w:bidi="ar-SA"/>
        </w:rPr>
        <w:t>网上申报材料填写要求</w:t>
      </w: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职称评审采取“盲评”方式，</w:t>
      </w:r>
      <w:r>
        <w:rPr>
          <w:rFonts w:ascii="Times New Roman" w:hAnsi="Times New Roman" w:eastAsia="方正仿宋_GBK" w:cs="Times New Roman"/>
          <w:sz w:val="32"/>
          <w:szCs w:val="32"/>
        </w:rPr>
        <w:t>申报人须在系统内将所有附件材料中出现的本人姓名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工作单位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及本人照片眼部</w:t>
      </w:r>
      <w:r>
        <w:rPr>
          <w:rFonts w:ascii="Times New Roman" w:hAnsi="Times New Roman" w:eastAsia="方正仿宋_GBK" w:cs="Times New Roman"/>
          <w:sz w:val="32"/>
          <w:szCs w:val="32"/>
        </w:rPr>
        <w:t>进行遮盖处理，工作总结中不允许出现本人姓名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工作单位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及本人眼部未进行遮盖的照片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凡遮盖不符合要求的一律不予受理。</w:t>
      </w:r>
      <w:r>
        <w:rPr>
          <w:rFonts w:ascii="Times New Roman" w:hAnsi="Times New Roman" w:eastAsia="方正仿宋_GBK" w:cs="Times New Roman"/>
          <w:sz w:val="32"/>
          <w:szCs w:val="32"/>
        </w:rPr>
        <w:t>（申报人材料上传完毕后需登录系统，在“我的主页－我的申请书－检查姓名掩盖”中检查所传每张附件图片的本人姓名工作单位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、工作单位公章及本人照片眼部</w:t>
      </w:r>
      <w:r>
        <w:rPr>
          <w:rFonts w:ascii="Times New Roman" w:hAnsi="Times New Roman" w:eastAsia="方正仿宋_GBK" w:cs="Times New Roman"/>
          <w:sz w:val="32"/>
          <w:szCs w:val="32"/>
        </w:rPr>
        <w:t>遮盖工作：页面如需遮盖（图片中出现本人姓名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工作单位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、工作单位公章及本人照片</w:t>
      </w:r>
      <w:r>
        <w:rPr>
          <w:rFonts w:ascii="Times New Roman" w:hAnsi="Times New Roman" w:eastAsia="方正仿宋_GBK" w:cs="Times New Roman"/>
          <w:sz w:val="32"/>
          <w:szCs w:val="32"/>
        </w:rPr>
        <w:t>）的请在是否需要遮盖处单击【是】，并进行【遮盖】；如无需遮盖（图片中没有本人姓名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工作单位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、工作单位公章及本人照片</w:t>
      </w:r>
      <w:r>
        <w:rPr>
          <w:rFonts w:ascii="Times New Roman" w:hAnsi="Times New Roman" w:eastAsia="方正仿宋_GBK" w:cs="Times New Roman"/>
          <w:sz w:val="32"/>
          <w:szCs w:val="32"/>
        </w:rPr>
        <w:t>）的请在是否需要遮盖处单击【否】。）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相关附件中存在涉密材料的，需经过信息遮盖等脱密处理后上传。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eastAsia="zh-CN"/>
        </w:rPr>
        <w:t>未按要求进行遮盖的，所导致的后果，由申报人承担。</w:t>
      </w: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</w:pPr>
      <w:r>
        <w:rPr>
          <w:rFonts w:hint="default" w:ascii="方正公文黑体" w:hAnsi="方正公文黑体" w:eastAsia="方正公文黑体" w:cs="方正楷体_GBK"/>
          <w:b/>
          <w:bCs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一、申报人员</w:t>
      </w: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1.基本信息：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申报人按要求填报个人信息，并上传身份证（正、反面）、符合要求的近期一寸免冠照片（作为电子职称证书的照片）等要求材料附件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（此项信息无需遮盖）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。</w:t>
      </w: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2.学历学位情况：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从低到高依次填写，并上传相应毕业证书及国家教育部学信网（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fldChar w:fldCharType="begin"/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instrText xml:space="preserve"> HYPERLINK "http://www.chsi.com.cn/" </w:instrTex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fldChar w:fldCharType="separate"/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http://www.chsi.com.cn/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fldChar w:fldCharType="end"/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）的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教育部学历证书电子注册备案表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》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，如无法查询的，需扫描上传人事档案中的《毕业生登记表》或相关学历材料。</w:t>
      </w: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3.专业技术资格：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需按要求填报现专业技术任职资格，取得时间、聘任时间及从事专业技术工作年限。现专业技术任职资格为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新疆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取得的，上传“任职资格文件”“职称证书”“专业技术职务任职资格评审表”三项中的两项即可；现专业技术任职资格在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其他省市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取得的，上传“任职资格文件”“职称证书”“专业技术职务任职资格评审表”。</w:t>
      </w:r>
    </w:p>
    <w:p>
      <w:pPr>
        <w:autoSpaceDE w:val="0"/>
        <w:autoSpaceDN w:val="0"/>
        <w:adjustRightInd w:val="0"/>
        <w:snapToGrid/>
        <w:spacing w:line="560" w:lineRule="exact"/>
        <w:ind w:firstLineChars="200"/>
        <w:jc w:val="left"/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kern w:val="2"/>
          <w:sz w:val="32"/>
          <w:szCs w:val="32"/>
          <w:highlight w:val="none"/>
          <w:vertAlign w:val="baseline"/>
          <w:lang w:val="en-US" w:eastAsia="zh-CN" w:bidi="ar-SA"/>
        </w:rPr>
        <w:t>有机关调动（含分流、转移）到各类企事业单位从事专业技术工作的人员，此栏目需上传相关印证材料（含任命文件及干部履历表）。</w:t>
      </w: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4.工作简历：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指参加工作以来的工作经历，需按照实际准确填写，简历时间段应上下衔接，借调、驻村、访惠聚等可在“工作单位名称”内表述，也可另起一行。</w:t>
      </w: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5.实践能力、业绩成果：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需按各专业任职资格条件填报相关信息，并上传与实践能力、业绩成果相关的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印证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材料（单位出具的证明不能作为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印证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上传）。</w:t>
      </w: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6.获奖情况：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申报人须如实填写相关信息，并上证书原件，所有内容须与附件一致。</w:t>
      </w: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  <w:rPr>
          <w:rFonts w:hint="default"/>
          <w:lang w:val="en-US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7.获得的知识产权：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指任现职以来在学术方面取得的发明专利等，如有上传扫描件。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 xml:space="preserve"> </w:t>
      </w: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8.发表论文情况：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对论文的发表和数量不做硬性要求，正式出版的本专业学术、技术著作，论文按要求上传封面、目录、正文、检索报告；代表作品（技术报告、技术标准、工程方案、项目实施报告等）经单位审核盖章后上传。</w:t>
      </w: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9.（聘）任现职期间考核情况：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按要求上传近3年（20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年—202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年）度考核表（正、反面）。凡未参加年度考核和考核定为不合格等次的一律不准推荐评审。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（教育、卫生按照评审条件）</w:t>
      </w: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申报人在此项须同时上传相应年度与用人单位签订的聘用（劳动）合同原件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、近半年社保缴费记录及银行工资流水单。</w:t>
      </w: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10.任现职以来个人工作总结：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要求反映专业技术人员任现职后的工作态度、业务能力、工作业绩、学术水平等方面情况，字数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2000-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3000字以内。</w:t>
      </w: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11.继续教育：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按要求上传继续教育培训合格证书。公需科目、专业科目均需提供2021、2022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、2023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年度培训合格证书，若继续教育免试的，需上传继续教育免试审批表。（见附件5）</w:t>
      </w: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12.其他附件或证明材料：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需上传《推荐单位公示》（附件2）、《推荐单位公示结果》（附件3）、《主管单位推荐意见》（附件4）、</w:t>
      </w: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获奖情况不在此栏反映，将获奖情况全部填入“获奖情况”栏目中，避免重复上传。</w:t>
      </w: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13.个人承诺书。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申报人对本人申报材料的真实性负责，填写并上传个人签字的承诺书。</w:t>
      </w: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  <w:rPr>
          <w:rFonts w:ascii="方正公文黑体" w:hAnsi="方正公文黑体" w:eastAsia="方正公文黑体"/>
        </w:rPr>
      </w:pPr>
      <w:r>
        <w:rPr>
          <w:rFonts w:hint="default" w:ascii="方正公文黑体" w:hAnsi="方正公文黑体" w:eastAsia="方正公文黑体" w:cs="方正楷体_GBK"/>
          <w:b/>
          <w:bCs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二、推荐单位</w:t>
      </w: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申报人所在单位对申报材料进行审核，对所审核申报材料的真实性、完整性和时效性负责，并在单位内部进行公示，公示期不少于5个工作日，对公示无异议的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在</w:t>
      </w: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“单位推荐意见”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栏目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填写审核意见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“本单位已对提供的申报材料逐一审核，真实准确，同意推荐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”，并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在“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其他附件或证明材料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”栏目按要求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上传单位公示及公示结果。（模板详见附件2，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附件3）</w:t>
      </w: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  <w:rPr>
          <w:rFonts w:ascii="方正公文黑体" w:eastAsia="方正公文黑体"/>
        </w:rPr>
      </w:pPr>
      <w:r>
        <w:rPr>
          <w:rFonts w:hint="default" w:ascii="方正公文黑体" w:hAnsi="方正楷体_GBK" w:eastAsia="方正公文黑体" w:cs="方正楷体_GBK"/>
          <w:b/>
          <w:bCs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三、主管单位</w:t>
      </w:r>
    </w:p>
    <w:p>
      <w:pPr>
        <w:autoSpaceDE w:val="0"/>
        <w:autoSpaceDN w:val="0"/>
        <w:adjustRightInd w:val="0"/>
        <w:snapToGrid/>
        <w:spacing w:line="560" w:lineRule="exact"/>
        <w:ind w:firstLineChars="200"/>
        <w:jc w:val="both"/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kern w:val="2"/>
          <w:sz w:val="32"/>
          <w:szCs w:val="32"/>
          <w:highlight w:val="none"/>
          <w:vertAlign w:val="baseline"/>
          <w:lang w:val="en-US" w:eastAsia="zh-CN" w:bidi="ar-SA"/>
        </w:rPr>
        <w:t>主管单位人事（职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kern w:val="2"/>
          <w:sz w:val="32"/>
          <w:szCs w:val="32"/>
          <w:highlight w:val="none"/>
          <w:vertAlign w:val="baseline"/>
          <w:lang w:val="en-US" w:eastAsia="zh-CN" w:bidi="ar-SA"/>
        </w:rPr>
        <w:t>称）部门要认真审核申报人员材料，对审核情况填写明确意见，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在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其他附件或证明材料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”栏目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按要求上传加盖公章的推荐意见。（模板详见附件4）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公文黑体">
    <w:altName w:val="Times New Roman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方正楷体_GBK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0YjlhYTU2ZWRkOTM3NWI0MzkwODBkYmYxOTg2MDMifQ=="/>
  </w:docVars>
  <w:rsids>
    <w:rsidRoot w:val="00000000"/>
    <w:rsid w:val="08AB6CC4"/>
    <w:rsid w:val="138A53E5"/>
    <w:rsid w:val="23230CFC"/>
    <w:rsid w:val="324A4C54"/>
    <w:rsid w:val="364274C5"/>
    <w:rsid w:val="460B5EAC"/>
    <w:rsid w:val="4A276095"/>
    <w:rsid w:val="519B0AFE"/>
    <w:rsid w:val="6C4A2A22"/>
    <w:rsid w:val="72EC26C7"/>
    <w:rsid w:val="7A7272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widowControl w:val="0"/>
      <w:spacing w:before="0" w:after="0"/>
      <w:ind w:left="2100" w:right="0"/>
      <w:jc w:val="both"/>
    </w:pPr>
    <w:rPr>
      <w:rFonts w:ascii="Calibri" w:hAnsi="Calibri" w:eastAsia="宋体" w:cs="宋体"/>
      <w:kern w:val="2"/>
      <w:sz w:val="21"/>
      <w:szCs w:val="20"/>
      <w:lang w:val="en-US" w:eastAsia="zh-CN" w:bidi="ar-SA"/>
    </w:rPr>
  </w:style>
  <w:style w:type="paragraph" w:styleId="3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widowControl w:val="0"/>
      <w:spacing w:after="0"/>
      <w:ind w:firstLine="20" w:firstLineChars="200"/>
      <w:jc w:val="left"/>
    </w:pPr>
    <w:rPr>
      <w:rFonts w:ascii="Calibri" w:hAnsi="Calibri" w:eastAsia="宋体" w:cs="宋体"/>
      <w:kern w:val="2"/>
      <w:sz w:val="24"/>
      <w:szCs w:val="24"/>
      <w:lang w:val="en-US" w:eastAsia="zh-CN" w:bidi="ar-SA"/>
    </w:rPr>
  </w:style>
  <w:style w:type="character" w:styleId="7">
    <w:name w:val="Hyperlink"/>
    <w:basedOn w:val="6"/>
    <w:qFormat/>
    <w:uiPriority w:val="0"/>
    <w:rPr>
      <w:rFonts w:ascii="Times New Roman" w:hAnsi="Times New Roman" w:eastAsia="宋体" w:cs="Times New Roman"/>
      <w:color w:val="0000FF"/>
      <w:sz w:val="21"/>
      <w:u w:val="single"/>
    </w:rPr>
  </w:style>
  <w:style w:type="paragraph" w:customStyle="1" w:styleId="8">
    <w:name w:val="&quot;Default&quot;"/>
    <w:qFormat/>
    <w:uiPriority w:val="0"/>
    <w:pPr>
      <w:widowControl w:val="0"/>
      <w:autoSpaceDE w:val="0"/>
      <w:autoSpaceDN w:val="0"/>
      <w:adjustRightInd w:val="0"/>
      <w:spacing w:after="0"/>
      <w:jc w:val="both"/>
    </w:pPr>
    <w:rPr>
      <w:rFonts w:ascii="Calibri" w:hAnsi="Calibri" w:eastAsia="宋体" w:cs="Times New Roman"/>
      <w:color w:val="000000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1695</Words>
  <Characters>1762</Characters>
  <Paragraphs>27</Paragraphs>
  <TotalTime>18</TotalTime>
  <ScaleCrop>false</ScaleCrop>
  <LinksUpToDate>false</LinksUpToDate>
  <CharactersWithSpaces>1763</CharactersWithSpaces>
  <Application>WPS Office_11.8.2.8696_F1E327BC-269C-435d-A152-05C5408002CA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2022-10-15T12:04:00Z</dcterms:created>
  <dc:creator>EVR-AN00</dc:creator>
  <cp:lastModifiedBy>1106-lzh</cp:lastModifiedBy>
  <cp:lastPrinted>2023-08-03T06:14:00Z</cp:lastPrinted>
  <dcterms:modified xsi:type="dcterms:W3CDTF">2023-08-22T10:57:27Z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AF0085B8A7E3456896C1509552D5ABA1_13</vt:lpwstr>
  </property>
  <property fmtid="{D5CDD505-2E9C-101B-9397-08002B2CF9AE}" pid="3" name="KSOProductBuildVer">
    <vt:lpwstr>2052-11.8.2.8696</vt:lpwstr>
  </property>
</Properties>
</file>