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8AE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textAlignment w:val="baseline"/>
        <w:rPr>
          <w:rFonts w:hint="default" w:ascii="Times New Roman" w:hAnsi="Times New Roman" w:eastAsia="方正黑体_GBK" w:cs="Times New Roman"/>
          <w:b w:val="0"/>
          <w:bCs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4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pacing w:val="-70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 w:val="0"/>
          <w:spacing w:val="-4"/>
          <w:sz w:val="31"/>
          <w:szCs w:val="31"/>
        </w:rPr>
        <w:t>4</w:t>
      </w:r>
    </w:p>
    <w:p w14:paraId="67FDC2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 w14:paraId="784BC2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11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pacing w:val="11"/>
          <w:sz w:val="42"/>
          <w:szCs w:val="42"/>
        </w:rPr>
        <w:t>主管单位推荐意见（模板）</w:t>
      </w:r>
    </w:p>
    <w:p w14:paraId="53AC49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4" w:right="12" w:firstLine="572" w:firstLineChars="200"/>
        <w:textAlignment w:val="baseline"/>
        <w:rPr>
          <w:rFonts w:hint="default" w:ascii="Times New Roman" w:hAnsi="Times New Roman" w:eastAsia="方正仿宋_GBK" w:cs="Times New Roman"/>
          <w:spacing w:val="-12"/>
        </w:rPr>
      </w:pPr>
    </w:p>
    <w:p w14:paraId="181C6A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4" w:right="12" w:firstLine="572" w:firstLineChars="200"/>
        <w:textAlignment w:val="baseline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pacing w:val="-12"/>
        </w:rPr>
        <w:t>经审核，同意推荐×</w:t>
      </w:r>
      <w:r>
        <w:rPr>
          <w:rFonts w:hint="default" w:ascii="Times New Roman" w:hAnsi="Times New Roman" w:eastAsia="方正仿宋_GBK" w:cs="Times New Roman"/>
          <w:spacing w:val="-45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×</w:t>
      </w:r>
      <w:r>
        <w:rPr>
          <w:rFonts w:hint="default" w:ascii="Times New Roman" w:hAnsi="Times New Roman" w:eastAsia="方正仿宋_GBK" w:cs="Times New Roman"/>
          <w:spacing w:val="-108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同志申报×</w:t>
      </w:r>
      <w:r>
        <w:rPr>
          <w:rFonts w:hint="default" w:ascii="Times New Roman" w:hAnsi="Times New Roman" w:eastAsia="方正仿宋_GBK" w:cs="Times New Roman"/>
          <w:spacing w:val="-61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×</w:t>
      </w:r>
      <w:r>
        <w:rPr>
          <w:rFonts w:hint="default" w:ascii="Times New Roman" w:hAnsi="Times New Roman" w:eastAsia="方正仿宋_GBK" w:cs="Times New Roman"/>
          <w:spacing w:val="-125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系列</w:t>
      </w:r>
      <w:r>
        <w:rPr>
          <w:rFonts w:hint="default" w:ascii="Times New Roman" w:hAnsi="Times New Roman" w:eastAsia="方正仿宋_GBK" w:cs="Times New Roman"/>
          <w:spacing w:val="-59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×（高、</w:t>
      </w:r>
      <w:r>
        <w:rPr>
          <w:rFonts w:hint="default" w:ascii="Times New Roman" w:hAnsi="Times New Roman" w:eastAsia="方正仿宋_GBK" w:cs="Times New Roman"/>
          <w:spacing w:val="-91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中、</w:t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</w:rPr>
        <w:t>初）级职称。</w:t>
      </w:r>
    </w:p>
    <w:p w14:paraId="02D508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hint="default" w:ascii="Times New Roman" w:hAnsi="Times New Roman" w:eastAsia="方正仿宋_GBK" w:cs="Times New Roman"/>
          <w:sz w:val="21"/>
        </w:rPr>
      </w:pPr>
    </w:p>
    <w:p w14:paraId="123E7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hint="default" w:ascii="Times New Roman" w:hAnsi="Times New Roman" w:eastAsia="方正仿宋_GBK" w:cs="Times New Roman"/>
          <w:sz w:val="21"/>
        </w:rPr>
      </w:pPr>
    </w:p>
    <w:p w14:paraId="0EF94C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hint="default" w:ascii="Times New Roman" w:hAnsi="Times New Roman" w:eastAsia="方正仿宋_GBK" w:cs="Times New Roman"/>
          <w:sz w:val="21"/>
        </w:rPr>
      </w:pPr>
      <w:bookmarkStart w:id="0" w:name="_GoBack"/>
      <w:bookmarkEnd w:id="0"/>
    </w:p>
    <w:p w14:paraId="5243F7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hint="default" w:ascii="Times New Roman" w:hAnsi="Times New Roman" w:eastAsia="方正仿宋_GBK" w:cs="Times New Roman"/>
          <w:sz w:val="21"/>
        </w:rPr>
      </w:pPr>
    </w:p>
    <w:p w14:paraId="110BD5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837"/>
        <w:jc w:val="right"/>
        <w:textAlignment w:val="baseline"/>
        <w:rPr>
          <w:rFonts w:hint="default" w:ascii="Times New Roman" w:hAnsi="Times New Roman" w:eastAsia="方正仿宋_GBK" w:cs="Times New Roman"/>
          <w:spacing w:val="6"/>
        </w:rPr>
      </w:pPr>
      <w:r>
        <w:rPr>
          <w:rFonts w:hint="default" w:ascii="Times New Roman" w:hAnsi="Times New Roman" w:eastAsia="方正仿宋_GBK" w:cs="Times New Roman"/>
          <w:spacing w:val="6"/>
        </w:rPr>
        <w:t>主管单位名称（公章）</w:t>
      </w:r>
    </w:p>
    <w:p w14:paraId="49D003FC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837"/>
        <w:jc w:val="right"/>
        <w:textAlignment w:val="baseline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7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2024</w:t>
      </w:r>
      <w:r>
        <w:rPr>
          <w:rFonts w:hint="default" w:ascii="Times New Roman" w:hAnsi="Times New Roman" w:eastAsia="方正仿宋_GBK" w:cs="Times New Roman"/>
          <w:spacing w:val="-54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年</w:t>
      </w:r>
      <w:r>
        <w:rPr>
          <w:rFonts w:hint="default" w:ascii="Times New Roman" w:hAnsi="Times New Roman" w:eastAsia="方正仿宋_GBK" w:cs="Times New Roman"/>
          <w:spacing w:val="-61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×</w:t>
      </w:r>
      <w:r>
        <w:rPr>
          <w:rFonts w:hint="default" w:ascii="Times New Roman" w:hAnsi="Times New Roman" w:eastAsia="方正仿宋_GBK" w:cs="Times New Roman"/>
          <w:spacing w:val="-126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月</w:t>
      </w:r>
      <w:r>
        <w:rPr>
          <w:rFonts w:hint="default" w:ascii="Times New Roman" w:hAnsi="Times New Roman" w:eastAsia="方正仿宋_GBK" w:cs="Times New Roman"/>
          <w:spacing w:val="-59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×</w:t>
      </w:r>
      <w:r>
        <w:rPr>
          <w:rFonts w:hint="default" w:ascii="Times New Roman" w:hAnsi="Times New Roman" w:eastAsia="方正仿宋_GBK" w:cs="Times New Roman"/>
          <w:spacing w:val="-83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日</w:t>
      </w:r>
      <w:r>
        <w:rPr>
          <w:rFonts w:hint="eastAsia" w:ascii="Times New Roman" w:hAnsi="Times New Roman" w:eastAsia="方正仿宋_GBK" w:cs="Times New Roman"/>
          <w:spacing w:val="-23"/>
          <w:lang w:val="en-US" w:eastAsia="zh-CN"/>
        </w:rPr>
        <w:t xml:space="preserve">              </w:t>
      </w:r>
    </w:p>
    <w:sectPr>
      <w:pgSz w:w="11850" w:h="16783"/>
      <w:pgMar w:top="2098" w:right="1531" w:bottom="1984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AFEC6C6-718E-4B70-9957-C0D8783D80F8}"/>
  </w:font>
  <w:font w:name="方正锐正黑_GBK 中">
    <w:panose1 w:val="02010600010101010101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28DCB3F-8964-4F33-8FDD-52C068276210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kN2Y1Y2NjYTJjOGI5NTY0NjQ3NTgwN2Y2ZDUxZWYifQ=="/>
  </w:docVars>
  <w:rsids>
    <w:rsidRoot w:val="00000000"/>
    <w:rsid w:val="131138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</Words>
  <Characters>64</Characters>
  <TotalTime>3</TotalTime>
  <ScaleCrop>false</ScaleCrop>
  <LinksUpToDate>false</LinksUpToDate>
  <CharactersWithSpaces>78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2024-09-11T18:12:00Z</dcterms:created>
  <dc:creator>Kingsoft-PDF</dc:creator>
  <cp:lastModifiedBy>梦幻似水</cp:lastModifiedBy>
  <dcterms:modified xsi:type="dcterms:W3CDTF">2024-09-11T10:16:19Z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2024-09-11T18:12:21Z</vt:filetime>
  </property>
  <property fmtid="{D5CDD505-2E9C-101B-9397-08002B2CF9AE}" pid="4" name="UsrData">
    <vt:lpwstr>66e16d05ef774f001ff29787wl</vt:lpwstr>
  </property>
  <property fmtid="{D5CDD505-2E9C-101B-9397-08002B2CF9AE}" pid="5" name="KSOProductBuildVer">
    <vt:lpwstr>2052-12.1.0.17827</vt:lpwstr>
  </property>
  <property fmtid="{D5CDD505-2E9C-101B-9397-08002B2CF9AE}" pid="6" name="ICV">
    <vt:lpwstr>C381BBF1FC6B45878756C8BC0F814DEF_13</vt:lpwstr>
  </property>
</Properties>
</file>