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4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仿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年乌鲁木齐市机关事业单位汽车驾驶技术工人技能竞赛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优胜拟入选人员名单公示</w:t>
      </w:r>
    </w:p>
    <w:p w14:paraId="5EA8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_GBK"/>
        </w:rPr>
      </w:pPr>
    </w:p>
    <w:p w14:paraId="4FB99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各区</w:t>
      </w: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</w:rPr>
        <w:t>县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</w:rPr>
        <w:t>人力资源和社会保障局，市属各部、委、办、局人事部门：</w:t>
      </w:r>
    </w:p>
    <w:p w14:paraId="0C97F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年乌鲁木齐市机关事业单位汽车驾驶技术工人技能竞赛圆满结束，</w:t>
      </w:r>
      <w:r>
        <w:rPr>
          <w:rFonts w:hint="default" w:ascii="Times New Roman" w:hAnsi="Times New Roman" w:eastAsia="仿宋_GB2312" w:cs="Times New Roman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竞赛成绩由笔试成绩+实操成绩构成。笔试成绩占比40%，实操成绩占比60%，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共评选</w:t>
      </w:r>
      <w:r>
        <w:rPr>
          <w:rFonts w:hint="default" w:ascii="Times New Roman" w:hAnsi="Times New Roman" w:eastAsia="仿宋_GB2312" w:cs="Times New Roman"/>
          <w:lang w:eastAsia="zh-CN"/>
        </w:rPr>
        <w:t>取得</w:t>
      </w:r>
      <w:r>
        <w:rPr>
          <w:rFonts w:hint="default" w:ascii="Times New Roman" w:hAnsi="Times New Roman" w:eastAsia="仿宋_GB2312" w:cs="Times New Roman"/>
        </w:rPr>
        <w:t>优胜</w:t>
      </w:r>
      <w:r>
        <w:rPr>
          <w:rFonts w:hint="eastAsia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，按技术等级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分别</w:t>
      </w:r>
      <w:r>
        <w:rPr>
          <w:rFonts w:hint="eastAsia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高级技师</w:t>
      </w:r>
      <w:r>
        <w:rPr>
          <w:rFonts w:hint="eastAsia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技师</w:t>
      </w:r>
      <w:r>
        <w:rPr>
          <w:rFonts w:hint="eastAsia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高级工</w:t>
      </w:r>
      <w:r>
        <w:rPr>
          <w:rFonts w:hint="eastAsia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</w:rPr>
        <w:t>现将竞赛优胜人员名单予以公布</w:t>
      </w:r>
      <w:r>
        <w:rPr>
          <w:rFonts w:hint="default" w:ascii="Times New Roman" w:hAnsi="Times New Roman" w:eastAsia="仿宋_GB2312" w:cs="Times New Roman"/>
          <w:lang w:eastAsia="zh-CN"/>
        </w:rPr>
        <w:t>，公示期</w:t>
      </w:r>
      <w:r>
        <w:rPr>
          <w:rFonts w:hint="default" w:ascii="Times New Roman" w:hAnsi="Times New Roman" w:eastAsia="仿宋_GB2312" w:cs="Times New Roman"/>
          <w:lang w:val="en-US" w:eastAsia="zh-CN"/>
        </w:rPr>
        <w:t>5天（20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lang w:val="en-US" w:eastAsia="zh-CN"/>
        </w:rPr>
        <w:t>日至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lang w:val="en-US" w:eastAsia="zh-CN"/>
        </w:rPr>
        <w:t>日）。如对公示对象有异议，请在公示期内以书面形式向市人力资源和社会保障局反映。反映的情况或问题应实事求是、客观公正。为便于核实反馈问题，反映人需提供真实姓名、联系方式</w:t>
      </w:r>
      <w:r>
        <w:rPr>
          <w:rFonts w:hint="eastAsia" w:cs="Times New Roman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lang w:val="en-US" w:eastAsia="zh-CN"/>
        </w:rPr>
        <w:t>工作单位。</w:t>
      </w:r>
    </w:p>
    <w:p w14:paraId="580A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专业技术人员管理</w:t>
      </w:r>
      <w:r>
        <w:rPr>
          <w:rFonts w:hint="default" w:ascii="Times New Roman" w:hAnsi="Times New Roman" w:eastAsia="仿宋_GB2312" w:cs="Times New Roman"/>
          <w:lang w:eastAsia="zh-CN"/>
        </w:rPr>
        <w:t>科：</w:t>
      </w:r>
      <w:r>
        <w:rPr>
          <w:rFonts w:hint="default" w:ascii="Times New Roman" w:hAnsi="Times New Roman" w:eastAsia="仿宋_GB2312" w:cs="Times New Roman"/>
        </w:rPr>
        <w:t>0991—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4656129  </w:t>
      </w:r>
    </w:p>
    <w:p w14:paraId="6460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通讯地址：乌鲁木齐市人力资源和社会保障局专业技术人员管理</w:t>
      </w:r>
      <w:r>
        <w:rPr>
          <w:rFonts w:hint="default" w:ascii="Times New Roman" w:hAnsi="Times New Roman" w:eastAsia="仿宋_GB2312" w:cs="Times New Roman"/>
          <w:lang w:eastAsia="zh-CN"/>
        </w:rPr>
        <w:t>科</w:t>
      </w:r>
      <w:r>
        <w:rPr>
          <w:rFonts w:hint="default" w:ascii="Times New Roman" w:hAnsi="Times New Roman" w:eastAsia="仿宋_GB2312" w:cs="Times New Roman"/>
        </w:rPr>
        <w:t>（南湖西路99号）</w:t>
      </w:r>
    </w:p>
    <w:p w14:paraId="1EDE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邮政编码：830063</w:t>
      </w:r>
    </w:p>
    <w:p w14:paraId="5CB2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 w14:paraId="497D1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附件：202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年乌鲁木齐市机关事业单位汽车驾驶技术工人技能竞赛优胜</w:t>
      </w:r>
      <w:r>
        <w:rPr>
          <w:rFonts w:hint="eastAsia" w:cs="Times New Roman"/>
          <w:lang w:eastAsia="zh-CN"/>
        </w:rPr>
        <w:t>拟入选</w:t>
      </w:r>
      <w:r>
        <w:rPr>
          <w:rFonts w:hint="default" w:ascii="Times New Roman" w:hAnsi="Times New Roman" w:eastAsia="仿宋_GB2312" w:cs="Times New Roman"/>
        </w:rPr>
        <w:t>人员名单（按总成绩由高到低排名）</w:t>
      </w:r>
    </w:p>
    <w:p w14:paraId="7E03B48F">
      <w:pPr>
        <w:pStyle w:val="2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p w14:paraId="408F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</w:t>
      </w:r>
    </w:p>
    <w:p w14:paraId="32DA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1F2C"/>
    <w:rsid w:val="18012CD1"/>
    <w:rsid w:val="22424C78"/>
    <w:rsid w:val="387D6EE2"/>
    <w:rsid w:val="3F3120A4"/>
    <w:rsid w:val="4AA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2023-08-21T02:01:00Z</dcterms:created>
  <dc:creator>1106-ljl</dc:creator>
  <cp:lastModifiedBy>佚名</cp:lastModifiedBy>
  <cp:lastPrinted>2025-04-14T04:42:00Z</cp:lastPrinted>
  <dcterms:modified xsi:type="dcterms:W3CDTF">2025-04-14T07:53:11Z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11F3DB32D5824E67A91C1102D0659E4A_12</vt:lpwstr>
  </property>
</Properties>
</file>